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r w:rsidR="00BE6515">
        <w:rPr>
          <w:rFonts w:ascii="Times New Roman" w:hAnsi="Times New Roman" w:cs="Times New Roman"/>
          <w:b/>
          <w:sz w:val="40"/>
          <w:szCs w:val="40"/>
        </w:rPr>
        <w:t>Березинского</w:t>
      </w:r>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r w:rsidR="00B32084">
        <w:rPr>
          <w:rFonts w:ascii="Times New Roman" w:hAnsi="Times New Roman" w:cs="Times New Roman"/>
          <w:b/>
          <w:sz w:val="40"/>
          <w:szCs w:val="40"/>
        </w:rPr>
        <w:t>Березинского</w:t>
      </w:r>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C70F5A">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55</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84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103</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112</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ПРИЛОЖЕНИЕ №1 – Перечень терминов, определений и сокращений, использованных в местных нормативах градостроительного проектирования Березинского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116</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119</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121</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Современное состояние Березинского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Перечень областей, для которых в МНГП Березинского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132</w:t>
            </w:r>
            <w:r w:rsidRPr="00FD7D20">
              <w:rPr>
                <w:rFonts w:ascii="Times New Roman" w:hAnsi="Times New Roman" w:cs="Times New Roman"/>
                <w:noProof/>
                <w:webHidden/>
                <w:sz w:val="28"/>
                <w:szCs w:val="28"/>
              </w:rPr>
              <w:fldChar w:fldCharType="end"/>
            </w:r>
          </w:hyperlink>
        </w:p>
        <w:p w:rsidR="00A45D76" w:rsidRPr="00FD7D20" w:rsidRDefault="00C70F5A">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146</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150</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154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162</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166</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170</w:t>
            </w:r>
            <w:r w:rsidRPr="00FD7D20">
              <w:rPr>
                <w:rFonts w:ascii="Times New Roman" w:hAnsi="Times New Roman" w:cs="Times New Roman"/>
                <w:noProof/>
                <w:webHidden/>
                <w:sz w:val="28"/>
                <w:szCs w:val="28"/>
              </w:rPr>
              <w:fldChar w:fldCharType="end"/>
            </w:r>
          </w:hyperlink>
        </w:p>
        <w:p w:rsidR="00A45D76" w:rsidRPr="00FD7D20" w:rsidRDefault="00C70F5A">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Default="00C70F5A">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0B02FD">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4B035C" w:rsidRPr="00CA7B12" w:rsidRDefault="00C70F5A"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r w:rsidR="00BE6515">
        <w:rPr>
          <w:rFonts w:ascii="Times New Roman" w:hAnsi="Times New Roman" w:cs="Times New Roman"/>
          <w:sz w:val="28"/>
          <w:szCs w:val="28"/>
        </w:rPr>
        <w:t>Березинского</w:t>
      </w:r>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r w:rsidR="00BE6515">
        <w:rPr>
          <w:rFonts w:ascii="Times New Roman" w:hAnsi="Times New Roman" w:cs="Times New Roman"/>
          <w:sz w:val="28"/>
          <w:szCs w:val="28"/>
        </w:rPr>
        <w:t>Березинского</w:t>
      </w:r>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w:t>
      </w:r>
      <w:r w:rsidRPr="00CA7B12">
        <w:rPr>
          <w:rFonts w:ascii="Times New Roman" w:hAnsi="Times New Roman" w:cs="Times New Roman"/>
          <w:sz w:val="28"/>
          <w:szCs w:val="28"/>
        </w:rPr>
        <w:lastRenderedPageBreak/>
        <w:t>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r w:rsidR="00BE6515">
        <w:rPr>
          <w:rFonts w:ascii="Times New Roman" w:hAnsi="Times New Roman" w:cs="Times New Roman"/>
          <w:sz w:val="28"/>
          <w:szCs w:val="28"/>
        </w:rPr>
        <w:t>Березинского</w:t>
      </w:r>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r w:rsidR="00BE6515">
        <w:rPr>
          <w:rFonts w:ascii="Times New Roman" w:hAnsi="Times New Roman" w:cs="Times New Roman"/>
          <w:sz w:val="28"/>
          <w:szCs w:val="28"/>
        </w:rPr>
        <w:t>Березинского</w:t>
      </w:r>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r w:rsidR="00BE6515">
        <w:rPr>
          <w:rFonts w:ascii="Times New Roman" w:hAnsi="Times New Roman" w:cs="Times New Roman"/>
          <w:sz w:val="28"/>
          <w:szCs w:val="28"/>
        </w:rPr>
        <w:t>Березинского</w:t>
      </w:r>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Понятие обеспеченности населения объектами неприменимо к техническим или пространственным характеристикам самих объектов, таким как нормы </w:t>
      </w:r>
      <w:r w:rsidRPr="00CA7B12">
        <w:rPr>
          <w:rFonts w:ascii="Times New Roman" w:hAnsi="Times New Roman" w:cs="Times New Roman"/>
          <w:sz w:val="28"/>
          <w:szCs w:val="28"/>
        </w:rPr>
        <w:lastRenderedPageBreak/>
        <w:t>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r w:rsidR="00BE6515">
        <w:rPr>
          <w:rFonts w:ascii="Times New Roman" w:hAnsi="Times New Roman" w:cs="Times New Roman"/>
          <w:sz w:val="28"/>
          <w:szCs w:val="28"/>
        </w:rPr>
        <w:t>Березинского</w:t>
      </w:r>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r w:rsidR="00BE6515">
        <w:rPr>
          <w:rFonts w:ascii="Times New Roman" w:hAnsi="Times New Roman" w:cs="Times New Roman"/>
          <w:i/>
          <w:sz w:val="28"/>
          <w:szCs w:val="28"/>
        </w:rPr>
        <w:t>Березинского</w:t>
      </w:r>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C70F5A"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Организации библиотечного обслуживания объектами соответствующего уровня</w:t>
            </w:r>
          </w:p>
        </w:tc>
        <w:tc>
          <w:tcPr>
            <w:tcW w:w="2392" w:type="pct"/>
          </w:tcPr>
          <w:p w:rsidR="00CC03C4" w:rsidRPr="00CA7B12" w:rsidRDefault="00C70F5A"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организация услуг в сфере культуры</w:t>
            </w:r>
          </w:p>
        </w:tc>
        <w:tc>
          <w:tcPr>
            <w:tcW w:w="2392" w:type="pct"/>
            <w:vAlign w:val="center"/>
          </w:tcPr>
          <w:p w:rsidR="00CC03C4" w:rsidRPr="00CA7B12" w:rsidRDefault="00C70F5A"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C70F5A"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C70F5A"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C70F5A"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C70F5A"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C70F5A"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r w:rsidR="00BE6515">
        <w:rPr>
          <w:rFonts w:ascii="Times New Roman" w:eastAsia="Times New Roman" w:hAnsi="Times New Roman" w:cs="Times New Roman"/>
          <w:sz w:val="28"/>
          <w:szCs w:val="28"/>
          <w:lang w:eastAsia="ru-RU"/>
        </w:rPr>
        <w:t>Березинского</w:t>
      </w:r>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щиты. Наружное противопожарное водоснабжение. 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w:t>
            </w:r>
            <w:r w:rsidRPr="00CA7B12">
              <w:rPr>
                <w:rFonts w:ascii="Times New Roman CYR" w:eastAsia="Times New Roman" w:hAnsi="Times New Roman CYR" w:cs="Times New Roman"/>
                <w:sz w:val="20"/>
                <w:szCs w:val="20"/>
                <w:lang w:eastAsia="ru-RU"/>
              </w:rPr>
              <w:lastRenderedPageBreak/>
              <w:t>+6х6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2х12+4х8+</w:t>
            </w:r>
            <w:r w:rsidRPr="00CA7B12">
              <w:rPr>
                <w:rFonts w:ascii="Times New Roman CYR" w:eastAsia="Times New Roman" w:hAnsi="Times New Roman CYR" w:cs="Times New Roman"/>
                <w:sz w:val="20"/>
                <w:szCs w:val="20"/>
                <w:lang w:eastAsia="ru-RU"/>
              </w:rPr>
              <w:lastRenderedPageBreak/>
              <w:t>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r w:rsidR="00BE6515">
        <w:rPr>
          <w:rFonts w:ascii="Times New Roman" w:hAnsi="Times New Roman" w:cs="Times New Roman"/>
          <w:sz w:val="28"/>
          <w:szCs w:val="28"/>
        </w:rPr>
        <w:t>Березинского</w:t>
      </w:r>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w:t>
      </w:r>
      <w:r w:rsidRPr="00CA7B12">
        <w:rPr>
          <w:rFonts w:ascii="Times New Roman" w:hAnsi="Times New Roman" w:cs="Times New Roman"/>
          <w:sz w:val="28"/>
          <w:szCs w:val="28"/>
        </w:rPr>
        <w:lastRenderedPageBreak/>
        <w:t>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w:t>
      </w:r>
      <w:r w:rsidRPr="00CA7B12">
        <w:rPr>
          <w:rFonts w:ascii="Times New Roman" w:hAnsi="Times New Roman" w:cs="Times New Roman"/>
          <w:sz w:val="28"/>
          <w:szCs w:val="28"/>
        </w:rPr>
        <w:lastRenderedPageBreak/>
        <w:t>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 xml:space="preserve">ванных с </w:t>
            </w:r>
            <w:r w:rsidRPr="00CA7B12">
              <w:rPr>
                <w:rFonts w:ascii="Times New Roman" w:hAnsi="Times New Roman" w:cs="Times New Roman"/>
                <w:sz w:val="28"/>
                <w:szCs w:val="28"/>
              </w:rPr>
              <w:lastRenderedPageBreak/>
              <w:t>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t xml:space="preserve">Для территории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 xml:space="preserve">ными сооружениями на 1000 </w:t>
            </w:r>
            <w:r w:rsidRPr="00CA7B12">
              <w:rPr>
                <w:rFonts w:ascii="Times New Roman" w:hAnsi="Times New Roman"/>
                <w:sz w:val="28"/>
                <w:szCs w:val="28"/>
              </w:rPr>
              <w:lastRenderedPageBreak/>
              <w:t>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lastRenderedPageBreak/>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lastRenderedPageBreak/>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ческой 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 xml:space="preserve">ключательные </w:t>
            </w:r>
            <w:r w:rsidRPr="00CA7B12">
              <w:rPr>
                <w:sz w:val="28"/>
                <w:szCs w:val="28"/>
                <w:lang w:val="ru-RU"/>
              </w:rPr>
              <w:lastRenderedPageBreak/>
              <w:t>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w:t>
            </w:r>
            <w:r w:rsidRPr="00CA7B12">
              <w:rPr>
                <w:sz w:val="28"/>
                <w:szCs w:val="28"/>
                <w:lang w:val="ru-RU"/>
              </w:rPr>
              <w:lastRenderedPageBreak/>
              <w:t xml:space="preserve">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Укрупненные показатели расхода электроэнергии, 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правления государственного регулирования тарифов Брянской области от 19 июня 2013 года № 20/3-нэ «О нормативах потребления коммунальной услуги по 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lastRenderedPageBreak/>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Коттеджи с электрическими плитами мощностью до 10,5 кВт и </w:t>
            </w:r>
            <w:r w:rsidRPr="00CA7B12">
              <w:rPr>
                <w:rFonts w:ascii="Times New Roman" w:eastAsia="Times New Roman" w:hAnsi="Times New Roman" w:cs="Times New Roman"/>
                <w:sz w:val="20"/>
                <w:szCs w:val="20"/>
                <w:lang w:eastAsia="ru-RU"/>
              </w:rPr>
              <w:lastRenderedPageBreak/>
              <w:t>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w:t>
            </w:r>
            <w:r w:rsidRPr="00CA7B12">
              <w:rPr>
                <w:rFonts w:ascii="Times New Roman" w:eastAsia="Times New Roman" w:hAnsi="Times New Roman" w:cs="Times New Roman"/>
                <w:sz w:val="20"/>
                <w:szCs w:val="20"/>
                <w:lang w:eastAsia="ru-RU"/>
              </w:rPr>
              <w:lastRenderedPageBreak/>
              <w:t>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w:t>
            </w:r>
            <w:r w:rsidRPr="00CA7B12">
              <w:rPr>
                <w:rFonts w:ascii="Times New Roman" w:eastAsia="Times New Roman" w:hAnsi="Times New Roman" w:cs="Times New Roman"/>
                <w:sz w:val="20"/>
                <w:szCs w:val="20"/>
                <w:lang w:eastAsia="ru-RU"/>
              </w:rPr>
              <w:lastRenderedPageBreak/>
              <w:t>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lastRenderedPageBreak/>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rsidR="008745A5" w:rsidRPr="00CA7B12" w:rsidRDefault="008745A5" w:rsidP="00207C2E">
      <w:pPr>
        <w:spacing w:after="0" w:line="240" w:lineRule="auto"/>
        <w:ind w:firstLine="709"/>
        <w:rPr>
          <w:rFonts w:ascii="Times New Roman" w:hAnsi="Times New Roman" w:cs="Times New Roman"/>
          <w:sz w:val="28"/>
          <w:szCs w:val="28"/>
        </w:rPr>
      </w:pP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lastRenderedPageBreak/>
              <w:t>Удельные расходы природного газа для различных коммуналь</w:t>
            </w:r>
            <w:r w:rsidRPr="00CA7B12">
              <w:rPr>
                <w:sz w:val="28"/>
                <w:szCs w:val="28"/>
                <w:lang w:val="ru-RU"/>
              </w:rPr>
              <w:softHyphen/>
            </w:r>
            <w:r w:rsidRPr="00CA7B12">
              <w:rPr>
                <w:sz w:val="28"/>
                <w:szCs w:val="28"/>
                <w:lang w:val="ru-RU"/>
              </w:rPr>
              <w:lastRenderedPageBreak/>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lastRenderedPageBreak/>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40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207C2E" w:rsidRPr="00CA7B12" w:rsidRDefault="00207C2E" w:rsidP="004D163A">
      <w:pPr>
        <w:spacing w:after="0" w:line="240" w:lineRule="auto"/>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w:t>
      </w:r>
      <w:r w:rsidRPr="00CA7B12">
        <w:rPr>
          <w:sz w:val="28"/>
          <w:szCs w:val="28"/>
          <w:lang w:val="ru-RU"/>
        </w:rPr>
        <w:lastRenderedPageBreak/>
        <w:t>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lastRenderedPageBreak/>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w:t>
      </w:r>
      <w:r w:rsidRPr="00CA7B12">
        <w:rPr>
          <w:rFonts w:eastAsiaTheme="minorHAnsi"/>
          <w:sz w:val="28"/>
          <w:szCs w:val="28"/>
          <w:lang w:eastAsia="en-US"/>
        </w:rPr>
        <w:lastRenderedPageBreak/>
        <w:t>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w:t>
      </w:r>
      <w:r w:rsidRPr="00CA7B12">
        <w:rPr>
          <w:rFonts w:ascii="Times New Roman" w:hAnsi="Times New Roman" w:cs="Times New Roman"/>
          <w:sz w:val="28"/>
          <w:szCs w:val="28"/>
        </w:rPr>
        <w:lastRenderedPageBreak/>
        <w:t>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w:t>
      </w:r>
      <w:r w:rsidRPr="00CA7B12">
        <w:rPr>
          <w:rFonts w:ascii="Times New Roman" w:hAnsi="Times New Roman" w:cs="Times New Roman"/>
          <w:sz w:val="28"/>
          <w:szCs w:val="28"/>
        </w:rPr>
        <w:lastRenderedPageBreak/>
        <w:t>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пловой </w:t>
            </w:r>
            <w:r w:rsidRPr="00CA7B12">
              <w:rPr>
                <w:rFonts w:ascii="Times New Roman" w:hAnsi="Times New Roman" w:cs="Times New Roman"/>
                <w:sz w:val="28"/>
                <w:szCs w:val="28"/>
              </w:rPr>
              <w:lastRenderedPageBreak/>
              <w:t>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lastRenderedPageBreak/>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lastRenderedPageBreak/>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lastRenderedPageBreak/>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w:t>
            </w:r>
            <w:r w:rsidRPr="00CA7B12">
              <w:rPr>
                <w:rFonts w:ascii="Times New Roman" w:hAnsi="Times New Roman" w:cs="Times New Roman"/>
                <w:sz w:val="28"/>
                <w:szCs w:val="28"/>
              </w:rPr>
              <w:lastRenderedPageBreak/>
              <w:t>(МВт)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при наличии в квартире газовой плиты и отсутствии </w:t>
            </w:r>
            <w:r w:rsidRPr="00CA7B12">
              <w:rPr>
                <w:rFonts w:ascii="Times New Roman" w:eastAsia="Times New Roman" w:hAnsi="Times New Roman" w:cs="Times New Roman"/>
                <w:sz w:val="24"/>
                <w:szCs w:val="24"/>
                <w:lang w:eastAsia="ru-RU"/>
              </w:rPr>
              <w:lastRenderedPageBreak/>
              <w:t>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Pr="00CA7B12" w:rsidRDefault="006E3A29"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 xml:space="preserve">ния) в зависимости от их </w:t>
            </w:r>
            <w:r w:rsidRPr="00CA7B12">
              <w:rPr>
                <w:rFonts w:ascii="Times New Roman" w:hAnsi="Times New Roman" w:cs="Times New Roman"/>
                <w:sz w:val="28"/>
                <w:szCs w:val="28"/>
              </w:rPr>
              <w:lastRenderedPageBreak/>
              <w:t>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Pr="00CA7B12" w:rsidRDefault="00EA7E91"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w:t>
            </w:r>
            <w:r w:rsidRPr="00CA7B12">
              <w:rPr>
                <w:rFonts w:ascii="Times New Roman" w:hAnsi="Times New Roman" w:cs="Times New Roman"/>
                <w:sz w:val="28"/>
                <w:szCs w:val="28"/>
              </w:rPr>
              <w:lastRenderedPageBreak/>
              <w:t>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lastRenderedPageBreak/>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lastRenderedPageBreak/>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Pr="00CA7B12"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3163B" w:rsidRDefault="00F3163B" w:rsidP="00F3163B">
      <w:pPr>
        <w:pStyle w:val="20"/>
        <w:spacing w:before="0" w:line="240" w:lineRule="auto"/>
        <w:ind w:left="153"/>
        <w:rPr>
          <w:rFonts w:ascii="Times New Roman" w:eastAsiaTheme="minorHAnsi" w:hAnsi="Times New Roman" w:cs="Times New Roman"/>
          <w:b w:val="0"/>
          <w:bCs w:val="0"/>
          <w:color w:val="auto"/>
          <w:sz w:val="28"/>
          <w:szCs w:val="28"/>
        </w:rPr>
      </w:pPr>
    </w:p>
    <w:p w:rsidR="00A0764A" w:rsidRPr="00A0764A" w:rsidRDefault="00A0764A" w:rsidP="00A0764A"/>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селения объектами благоустройства </w:t>
            </w:r>
            <w:r w:rsidRPr="00CA7B12">
              <w:rPr>
                <w:rFonts w:ascii="Times New Roman" w:hAnsi="Times New Roman" w:cs="Times New Roman"/>
                <w:sz w:val="28"/>
                <w:szCs w:val="28"/>
              </w:rPr>
              <w:lastRenderedPageBreak/>
              <w:t>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прибрежной полосы, </w:t>
            </w:r>
            <w:r w:rsidRPr="00CA7B12">
              <w:rPr>
                <w:rFonts w:ascii="Times New Roman" w:hAnsi="Times New Roman" w:cs="Times New Roman"/>
                <w:sz w:val="28"/>
                <w:szCs w:val="28"/>
              </w:rPr>
              <w:lastRenderedPageBreak/>
              <w:t>%%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w:t>
      </w:r>
      <w:r w:rsidR="00C40B81" w:rsidRPr="00CA7B12">
        <w:rPr>
          <w:rFonts w:ascii="Times New Roman" w:eastAsia="Times New Roman" w:hAnsi="Times New Roman" w:cs="Times New Roman"/>
          <w:sz w:val="28"/>
          <w:szCs w:val="28"/>
          <w:lang w:eastAsia="ru-RU"/>
        </w:rPr>
        <w:lastRenderedPageBreak/>
        <w:t>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могут быть организованы в виде отдельных площадок для разных возрастных групп или как </w:t>
      </w:r>
      <w:r w:rsidRPr="00CA7B12">
        <w:rPr>
          <w:rFonts w:ascii="Times New Roman" w:eastAsia="Times New Roman" w:hAnsi="Times New Roman" w:cs="Times New Roman"/>
          <w:sz w:val="28"/>
          <w:szCs w:val="28"/>
          <w:lang w:eastAsia="ru-RU"/>
        </w:rPr>
        <w:lastRenderedPageBreak/>
        <w:t>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Проектирование и строительство детских игровых площадок следует выполнять с соблюдением требований 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lastRenderedPageBreak/>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Pr="00CA7B12"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Pr="00CA7B12"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lastRenderedPageBreak/>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 xml:space="preserve">ниями культуры клубного </w:t>
            </w:r>
            <w:r w:rsidRPr="00CA7B12">
              <w:rPr>
                <w:rFonts w:ascii="Times New Roman" w:eastAsia="Calibri" w:hAnsi="Times New Roman" w:cs="Times New Roman"/>
                <w:sz w:val="28"/>
                <w:szCs w:val="28"/>
              </w:rPr>
              <w:lastRenderedPageBreak/>
              <w:t>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8F195F" w:rsidRPr="00CA7B12" w:rsidRDefault="008F195F" w:rsidP="008F195F">
      <w:pPr>
        <w:pStyle w:val="2f2"/>
        <w:ind w:left="0" w:firstLine="567"/>
        <w:jc w:val="both"/>
        <w:rPr>
          <w:rFonts w:ascii="Times New Roman" w:hAnsi="Times New Roman" w:cs="Times New Roman"/>
          <w:b/>
          <w:sz w:val="28"/>
          <w:szCs w:val="28"/>
        </w:rPr>
      </w:pPr>
    </w:p>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Pr="00CA7B12" w:rsidRDefault="0067730E"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lastRenderedPageBreak/>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2"/>
        <w:numPr>
          <w:ilvl w:val="0"/>
          <w:numId w:val="0"/>
        </w:numPr>
        <w:ind w:firstLine="426"/>
        <w:rPr>
          <w:b/>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Pr="00CA7B12" w:rsidRDefault="0067730E"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Для занятий </w:t>
            </w:r>
            <w:r w:rsidRPr="00CA7B12">
              <w:rPr>
                <w:rFonts w:ascii="Times New Roman" w:eastAsia="Calibri" w:hAnsi="Times New Roman" w:cs="Times New Roman"/>
                <w:sz w:val="28"/>
                <w:szCs w:val="28"/>
              </w:rPr>
              <w:lastRenderedPageBreak/>
              <w:t>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lastRenderedPageBreak/>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Pr="00CA7B12" w:rsidRDefault="0067730E"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8F195F" w:rsidRPr="00CA7B12" w:rsidRDefault="008F195F"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lastRenderedPageBreak/>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BE6515">
        <w:rPr>
          <w:rFonts w:ascii="Times New Roman" w:eastAsia="Courier New" w:hAnsi="Times New Roman" w:cs="Times New Roman"/>
          <w:sz w:val="28"/>
          <w:szCs w:val="28"/>
        </w:rPr>
        <w:t>Березинского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r w:rsidR="00BE6515">
        <w:rPr>
          <w:rFonts w:ascii="Times New Roman" w:eastAsia="Times New Roman" w:hAnsi="Times New Roman" w:cs="Times New Roman"/>
          <w:b/>
          <w:bCs/>
          <w:sz w:val="28"/>
          <w:szCs w:val="28"/>
        </w:rPr>
        <w:t>Березинского</w:t>
      </w:r>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r w:rsidR="00BE6515">
        <w:rPr>
          <w:rFonts w:ascii="Times New Roman" w:eastAsia="Times New Roman" w:hAnsi="Times New Roman" w:cs="Times New Roman"/>
          <w:sz w:val="28"/>
          <w:szCs w:val="28"/>
          <w:lang w:eastAsia="ar-SA"/>
        </w:rPr>
        <w:t>Березинского</w:t>
      </w:r>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lastRenderedPageBreak/>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w:t>
      </w:r>
      <w:r w:rsidRPr="00CA7B12">
        <w:rPr>
          <w:rFonts w:ascii="Times New Roman" w:eastAsia="Times New Roman" w:hAnsi="Times New Roman" w:cs="Times New Roman"/>
          <w:sz w:val="28"/>
          <w:szCs w:val="28"/>
          <w:lang w:eastAsia="ar-SA"/>
        </w:rPr>
        <w:lastRenderedPageBreak/>
        <w:t>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w:t>
      </w:r>
      <w:r w:rsidRPr="00CA7B12">
        <w:rPr>
          <w:rFonts w:ascii="Times New Roman" w:eastAsia="Times New Roman" w:hAnsi="Times New Roman" w:cs="Times New Roman"/>
          <w:sz w:val="28"/>
          <w:szCs w:val="28"/>
          <w:lang w:eastAsia="ar-SA"/>
        </w:rPr>
        <w:lastRenderedPageBreak/>
        <w:t>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C70F5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C70F5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C70F5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C70F5A"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r w:rsidR="00BE6515">
        <w:rPr>
          <w:rFonts w:ascii="Times New Roman" w:hAnsi="Times New Roman" w:cs="Times New Roman"/>
          <w:b/>
          <w:sz w:val="28"/>
          <w:szCs w:val="28"/>
        </w:rPr>
        <w:t>Березинского</w:t>
      </w:r>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6B7F77" w:rsidRPr="006B7F77" w:rsidRDefault="006B7F77" w:rsidP="006B7F77">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 xml:space="preserve">Территория Березинского сельского поселения расположена в центральной части </w:t>
      </w:r>
      <w:proofErr w:type="spellStart"/>
      <w:r w:rsidRPr="006B7F77">
        <w:rPr>
          <w:rFonts w:ascii="Times New Roman" w:eastAsia="Times New Roman" w:hAnsi="Times New Roman" w:cs="Times New Roman"/>
          <w:sz w:val="28"/>
          <w:szCs w:val="28"/>
          <w:lang w:eastAsia="ru-RU"/>
        </w:rPr>
        <w:t>Унечского</w:t>
      </w:r>
      <w:proofErr w:type="spellEnd"/>
      <w:r w:rsidRPr="006B7F77">
        <w:rPr>
          <w:rFonts w:ascii="Times New Roman" w:eastAsia="Times New Roman" w:hAnsi="Times New Roman" w:cs="Times New Roman"/>
          <w:sz w:val="28"/>
          <w:szCs w:val="28"/>
          <w:lang w:eastAsia="ru-RU"/>
        </w:rPr>
        <w:t xml:space="preserve"> района и имеет смежные границы:</w:t>
      </w:r>
    </w:p>
    <w:p w:rsidR="006B7F77" w:rsidRPr="006B7F77" w:rsidRDefault="006B7F77" w:rsidP="006B7F77">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 xml:space="preserve">- на западе – с </w:t>
      </w:r>
      <w:proofErr w:type="spellStart"/>
      <w:r w:rsidRPr="006B7F77">
        <w:rPr>
          <w:rFonts w:ascii="Times New Roman" w:eastAsia="Times New Roman" w:hAnsi="Times New Roman" w:cs="Times New Roman"/>
          <w:sz w:val="28"/>
          <w:szCs w:val="28"/>
          <w:lang w:eastAsia="ru-RU"/>
        </w:rPr>
        <w:t>Найтоповичским</w:t>
      </w:r>
      <w:proofErr w:type="spellEnd"/>
      <w:r w:rsidRPr="006B7F77">
        <w:rPr>
          <w:rFonts w:ascii="Times New Roman" w:eastAsia="Times New Roman" w:hAnsi="Times New Roman" w:cs="Times New Roman"/>
          <w:sz w:val="28"/>
          <w:szCs w:val="28"/>
          <w:lang w:eastAsia="ru-RU"/>
        </w:rPr>
        <w:t xml:space="preserve"> сельским поселением;</w:t>
      </w:r>
    </w:p>
    <w:p w:rsidR="006B7F77" w:rsidRPr="006B7F77" w:rsidRDefault="006B7F77" w:rsidP="006B7F77">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 xml:space="preserve">- на северо-западе - с </w:t>
      </w:r>
      <w:proofErr w:type="spellStart"/>
      <w:r w:rsidRPr="006B7F77">
        <w:rPr>
          <w:rFonts w:ascii="Times New Roman" w:eastAsia="Times New Roman" w:hAnsi="Times New Roman" w:cs="Times New Roman"/>
          <w:sz w:val="28"/>
          <w:szCs w:val="28"/>
          <w:lang w:eastAsia="ru-RU"/>
        </w:rPr>
        <w:t>Унечским</w:t>
      </w:r>
      <w:proofErr w:type="spellEnd"/>
      <w:r w:rsidRPr="006B7F77">
        <w:rPr>
          <w:rFonts w:ascii="Times New Roman" w:eastAsia="Times New Roman" w:hAnsi="Times New Roman" w:cs="Times New Roman"/>
          <w:sz w:val="28"/>
          <w:szCs w:val="28"/>
          <w:lang w:eastAsia="ru-RU"/>
        </w:rPr>
        <w:t xml:space="preserve"> городским поселением;</w:t>
      </w:r>
    </w:p>
    <w:p w:rsidR="006B7F77" w:rsidRPr="006B7F77" w:rsidRDefault="006B7F77" w:rsidP="006B7F77">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 на севере – с Павловским сельским поселением;</w:t>
      </w:r>
    </w:p>
    <w:p w:rsidR="006B7F77" w:rsidRPr="006B7F77" w:rsidRDefault="006B7F77" w:rsidP="006B7F77">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 xml:space="preserve">- на востоке – с </w:t>
      </w:r>
      <w:proofErr w:type="spellStart"/>
      <w:r w:rsidRPr="006B7F77">
        <w:rPr>
          <w:rFonts w:ascii="Times New Roman" w:eastAsia="Times New Roman" w:hAnsi="Times New Roman" w:cs="Times New Roman"/>
          <w:sz w:val="28"/>
          <w:szCs w:val="28"/>
          <w:lang w:eastAsia="ru-RU"/>
        </w:rPr>
        <w:t>Высокским</w:t>
      </w:r>
      <w:proofErr w:type="spellEnd"/>
      <w:r w:rsidRPr="006B7F77">
        <w:rPr>
          <w:rFonts w:ascii="Times New Roman" w:eastAsia="Times New Roman" w:hAnsi="Times New Roman" w:cs="Times New Roman"/>
          <w:sz w:val="28"/>
          <w:szCs w:val="28"/>
          <w:lang w:eastAsia="ru-RU"/>
        </w:rPr>
        <w:t xml:space="preserve"> сельским поселением;</w:t>
      </w:r>
    </w:p>
    <w:p w:rsidR="00000748" w:rsidRPr="006B7F77" w:rsidRDefault="006B7F77" w:rsidP="006B7F77">
      <w:pPr>
        <w:tabs>
          <w:tab w:val="left" w:pos="2760"/>
        </w:tabs>
        <w:spacing w:after="0" w:line="240" w:lineRule="auto"/>
        <w:ind w:firstLine="709"/>
        <w:contextualSpacing/>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 на юге – со Стародубским районом Брянской области</w:t>
      </w:r>
      <w:r w:rsidR="00000748" w:rsidRPr="006B7F77">
        <w:rPr>
          <w:rFonts w:ascii="Times New Roman" w:eastAsia="Times New Roman" w:hAnsi="Times New Roman" w:cs="Times New Roman"/>
          <w:sz w:val="28"/>
          <w:szCs w:val="28"/>
          <w:lang w:eastAsia="ru-RU"/>
        </w:rPr>
        <w:t>.</w:t>
      </w:r>
    </w:p>
    <w:p w:rsidR="006B7F77" w:rsidRPr="006B7F77" w:rsidRDefault="006B7F77" w:rsidP="006B7F77">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Границы Березинского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rsidR="00000748" w:rsidRPr="00CA7B12" w:rsidRDefault="006B7F77"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6B7F77">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14,3 км"/>
        </w:smartTagPr>
        <w:r w:rsidRPr="006B7F77">
          <w:rPr>
            <w:rFonts w:ascii="Times New Roman" w:eastAsia="Times New Roman" w:hAnsi="Times New Roman" w:cs="Times New Roman"/>
            <w:sz w:val="28"/>
            <w:szCs w:val="28"/>
            <w:lang w:eastAsia="ru-RU"/>
          </w:rPr>
          <w:t>14,3 км</w:t>
        </w:r>
      </w:smartTag>
      <w:r w:rsidRPr="006B7F77">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9,9 км"/>
        </w:smartTagPr>
        <w:r w:rsidRPr="006B7F77">
          <w:rPr>
            <w:rFonts w:ascii="Times New Roman" w:eastAsia="Times New Roman" w:hAnsi="Times New Roman" w:cs="Times New Roman"/>
            <w:sz w:val="28"/>
            <w:szCs w:val="28"/>
            <w:lang w:eastAsia="ru-RU"/>
          </w:rPr>
          <w:t>9,9 км</w:t>
        </w:r>
      </w:smartTag>
      <w:r w:rsidRPr="006B7F77">
        <w:rPr>
          <w:rFonts w:ascii="Times New Roman" w:eastAsia="Times New Roman" w:hAnsi="Times New Roman" w:cs="Times New Roman"/>
          <w:sz w:val="28"/>
          <w:szCs w:val="28"/>
          <w:lang w:eastAsia="ru-RU"/>
        </w:rPr>
        <w:t>. Площадь территории поселения по обмеру топографических материалов составляет 10679,5 га</w:t>
      </w:r>
      <w:r w:rsidR="00000748" w:rsidRPr="00CA7B12">
        <w:rPr>
          <w:rFonts w:ascii="Times New Roman" w:eastAsia="Times New Roman" w:hAnsi="Times New Roman" w:cs="Times New Roman"/>
          <w:sz w:val="28"/>
          <w:szCs w:val="28"/>
          <w:lang w:eastAsia="ru-RU"/>
        </w:rPr>
        <w:t>. Численность населения на 01.01.202</w:t>
      </w:r>
      <w:r w:rsidR="006253EA" w:rsidRPr="006253EA">
        <w:rPr>
          <w:rFonts w:ascii="Times New Roman" w:eastAsia="Times New Roman" w:hAnsi="Times New Roman" w:cs="Times New Roman"/>
          <w:sz w:val="28"/>
          <w:szCs w:val="28"/>
          <w:lang w:eastAsia="ru-RU"/>
        </w:rPr>
        <w:t>1</w:t>
      </w:r>
      <w:r w:rsidR="00000748" w:rsidRPr="00CA7B12">
        <w:rPr>
          <w:rFonts w:ascii="Times New Roman" w:eastAsia="Times New Roman" w:hAnsi="Times New Roman" w:cs="Times New Roman"/>
          <w:sz w:val="28"/>
          <w:szCs w:val="28"/>
          <w:lang w:eastAsia="ru-RU"/>
        </w:rPr>
        <w:t xml:space="preserve"> г. – </w:t>
      </w:r>
      <w:r w:rsidR="006253EA" w:rsidRPr="006253EA">
        <w:rPr>
          <w:rFonts w:ascii="Times New Roman" w:eastAsia="Times New Roman" w:hAnsi="Times New Roman" w:cs="Times New Roman"/>
          <w:sz w:val="28"/>
          <w:szCs w:val="28"/>
          <w:lang w:eastAsia="ru-RU"/>
        </w:rPr>
        <w:t>1297</w:t>
      </w:r>
      <w:r w:rsidR="00000748" w:rsidRPr="00CA7B12">
        <w:rPr>
          <w:rFonts w:ascii="Times New Roman" w:eastAsia="Times New Roman" w:hAnsi="Times New Roman" w:cs="Times New Roman"/>
          <w:sz w:val="28"/>
          <w:szCs w:val="28"/>
          <w:lang w:eastAsia="ru-RU"/>
        </w:rPr>
        <w:t xml:space="preserve"> человек.</w:t>
      </w:r>
    </w:p>
    <w:p w:rsidR="00000748" w:rsidRPr="00CA7B12" w:rsidRDefault="006253EA"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6253EA">
        <w:rPr>
          <w:rFonts w:ascii="Times New Roman" w:eastAsia="Times New Roman" w:hAnsi="Times New Roman" w:cs="Times New Roman"/>
          <w:sz w:val="28"/>
          <w:szCs w:val="28"/>
          <w:lang w:eastAsia="ru-RU"/>
        </w:rPr>
        <w:t xml:space="preserve">В состав Березинского сельского поселения входят 13 населённых пунктов: деревня Березина, деревня </w:t>
      </w:r>
      <w:proofErr w:type="spellStart"/>
      <w:r w:rsidRPr="006253EA">
        <w:rPr>
          <w:rFonts w:ascii="Times New Roman" w:eastAsia="Times New Roman" w:hAnsi="Times New Roman" w:cs="Times New Roman"/>
          <w:sz w:val="28"/>
          <w:szCs w:val="28"/>
          <w:lang w:eastAsia="ru-RU"/>
        </w:rPr>
        <w:t>Аленовка</w:t>
      </w:r>
      <w:proofErr w:type="spellEnd"/>
      <w:r w:rsidRPr="006253EA">
        <w:rPr>
          <w:rFonts w:ascii="Times New Roman" w:eastAsia="Times New Roman" w:hAnsi="Times New Roman" w:cs="Times New Roman"/>
          <w:sz w:val="28"/>
          <w:szCs w:val="28"/>
          <w:lang w:eastAsia="ru-RU"/>
        </w:rPr>
        <w:t xml:space="preserve">, село </w:t>
      </w:r>
      <w:proofErr w:type="spellStart"/>
      <w:r w:rsidRPr="006253EA">
        <w:rPr>
          <w:rFonts w:ascii="Times New Roman" w:eastAsia="Times New Roman" w:hAnsi="Times New Roman" w:cs="Times New Roman"/>
          <w:sz w:val="28"/>
          <w:szCs w:val="28"/>
          <w:lang w:eastAsia="ru-RU"/>
        </w:rPr>
        <w:t>Волкустичи</w:t>
      </w:r>
      <w:proofErr w:type="spellEnd"/>
      <w:r w:rsidRPr="006253EA">
        <w:rPr>
          <w:rFonts w:ascii="Times New Roman" w:eastAsia="Times New Roman" w:hAnsi="Times New Roman" w:cs="Times New Roman"/>
          <w:sz w:val="28"/>
          <w:szCs w:val="28"/>
          <w:lang w:eastAsia="ru-RU"/>
        </w:rPr>
        <w:t xml:space="preserve">, поселок </w:t>
      </w:r>
      <w:proofErr w:type="spellStart"/>
      <w:r w:rsidRPr="006253EA">
        <w:rPr>
          <w:rFonts w:ascii="Times New Roman" w:eastAsia="Times New Roman" w:hAnsi="Times New Roman" w:cs="Times New Roman"/>
          <w:sz w:val="28"/>
          <w:szCs w:val="28"/>
          <w:lang w:eastAsia="ru-RU"/>
        </w:rPr>
        <w:t>Заровье</w:t>
      </w:r>
      <w:proofErr w:type="spellEnd"/>
      <w:r w:rsidRPr="006253EA">
        <w:rPr>
          <w:rFonts w:ascii="Times New Roman" w:eastAsia="Times New Roman" w:hAnsi="Times New Roman" w:cs="Times New Roman"/>
          <w:sz w:val="28"/>
          <w:szCs w:val="28"/>
          <w:lang w:eastAsia="ru-RU"/>
        </w:rPr>
        <w:t xml:space="preserve">, деревня Казенка, поселок Красное Приволье, поселок Первомайский, село </w:t>
      </w:r>
      <w:proofErr w:type="spellStart"/>
      <w:r w:rsidRPr="006253EA">
        <w:rPr>
          <w:rFonts w:ascii="Times New Roman" w:eastAsia="Times New Roman" w:hAnsi="Times New Roman" w:cs="Times New Roman"/>
          <w:sz w:val="28"/>
          <w:szCs w:val="28"/>
          <w:lang w:eastAsia="ru-RU"/>
        </w:rPr>
        <w:t>Рюхов</w:t>
      </w:r>
      <w:proofErr w:type="spellEnd"/>
      <w:r w:rsidRPr="006253EA">
        <w:rPr>
          <w:rFonts w:ascii="Times New Roman" w:eastAsia="Times New Roman" w:hAnsi="Times New Roman" w:cs="Times New Roman"/>
          <w:sz w:val="28"/>
          <w:szCs w:val="28"/>
          <w:lang w:eastAsia="ru-RU"/>
        </w:rPr>
        <w:t xml:space="preserve">, деревня </w:t>
      </w:r>
      <w:proofErr w:type="spellStart"/>
      <w:r w:rsidRPr="006253EA">
        <w:rPr>
          <w:rFonts w:ascii="Times New Roman" w:eastAsia="Times New Roman" w:hAnsi="Times New Roman" w:cs="Times New Roman"/>
          <w:sz w:val="28"/>
          <w:szCs w:val="28"/>
          <w:lang w:eastAsia="ru-RU"/>
        </w:rPr>
        <w:t>Рябовка</w:t>
      </w:r>
      <w:proofErr w:type="spellEnd"/>
      <w:r w:rsidRPr="006253EA">
        <w:rPr>
          <w:rFonts w:ascii="Times New Roman" w:eastAsia="Times New Roman" w:hAnsi="Times New Roman" w:cs="Times New Roman"/>
          <w:sz w:val="28"/>
          <w:szCs w:val="28"/>
          <w:lang w:eastAsia="ru-RU"/>
        </w:rPr>
        <w:t xml:space="preserve">, деревня </w:t>
      </w:r>
      <w:proofErr w:type="spellStart"/>
      <w:r w:rsidRPr="006253EA">
        <w:rPr>
          <w:rFonts w:ascii="Times New Roman" w:eastAsia="Times New Roman" w:hAnsi="Times New Roman" w:cs="Times New Roman"/>
          <w:sz w:val="28"/>
          <w:szCs w:val="28"/>
          <w:lang w:eastAsia="ru-RU"/>
        </w:rPr>
        <w:t>Чернижово</w:t>
      </w:r>
      <w:proofErr w:type="spellEnd"/>
      <w:r w:rsidRPr="006253EA">
        <w:rPr>
          <w:rFonts w:ascii="Times New Roman" w:eastAsia="Times New Roman" w:hAnsi="Times New Roman" w:cs="Times New Roman"/>
          <w:sz w:val="28"/>
          <w:szCs w:val="28"/>
          <w:lang w:eastAsia="ru-RU"/>
        </w:rPr>
        <w:t xml:space="preserve">, деревня </w:t>
      </w:r>
      <w:proofErr w:type="spellStart"/>
      <w:r w:rsidRPr="006253EA">
        <w:rPr>
          <w:rFonts w:ascii="Times New Roman" w:eastAsia="Times New Roman" w:hAnsi="Times New Roman" w:cs="Times New Roman"/>
          <w:sz w:val="28"/>
          <w:szCs w:val="28"/>
          <w:lang w:eastAsia="ru-RU"/>
        </w:rPr>
        <w:t>Чернятка</w:t>
      </w:r>
      <w:proofErr w:type="spellEnd"/>
      <w:r w:rsidRPr="006253EA">
        <w:rPr>
          <w:rFonts w:ascii="Times New Roman" w:eastAsia="Times New Roman" w:hAnsi="Times New Roman" w:cs="Times New Roman"/>
          <w:sz w:val="28"/>
          <w:szCs w:val="28"/>
          <w:lang w:eastAsia="ru-RU"/>
        </w:rPr>
        <w:t xml:space="preserve">, деревня Шапочка, деревня </w:t>
      </w:r>
      <w:proofErr w:type="spellStart"/>
      <w:r w:rsidRPr="006253EA">
        <w:rPr>
          <w:rFonts w:ascii="Times New Roman" w:eastAsia="Times New Roman" w:hAnsi="Times New Roman" w:cs="Times New Roman"/>
          <w:sz w:val="28"/>
          <w:szCs w:val="28"/>
          <w:lang w:eastAsia="ru-RU"/>
        </w:rPr>
        <w:t>Яблонка</w:t>
      </w:r>
      <w:proofErr w:type="spellEnd"/>
      <w:r w:rsidR="00000748" w:rsidRPr="00CA7B12">
        <w:rPr>
          <w:rFonts w:ascii="Times New Roman" w:eastAsia="Times New Roman" w:hAnsi="Times New Roman" w:cs="Times New Roman"/>
          <w:sz w:val="28"/>
          <w:szCs w:val="28"/>
          <w:lang w:eastAsia="ru-RU"/>
        </w:rPr>
        <w:t xml:space="preserve">. </w:t>
      </w:r>
    </w:p>
    <w:p w:rsidR="00000748" w:rsidRPr="00CA7B12" w:rsidRDefault="006253EA"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6253EA">
        <w:rPr>
          <w:rFonts w:ascii="Times New Roman" w:eastAsia="Times New Roman" w:hAnsi="Times New Roman" w:cs="Times New Roman"/>
          <w:sz w:val="28"/>
          <w:szCs w:val="28"/>
          <w:lang w:eastAsia="ru-RU"/>
        </w:rPr>
        <w:t xml:space="preserve">Административным центром Березинского сельского поселения является деревня Березина. Деревня расположено в </w:t>
      </w:r>
      <w:smartTag w:uri="urn:schemas-microsoft-com:office:smarttags" w:element="metricconverter">
        <w:smartTagPr>
          <w:attr w:name="ProductID" w:val="9,35 км"/>
        </w:smartTagPr>
        <w:r w:rsidRPr="006253EA">
          <w:rPr>
            <w:rFonts w:ascii="Times New Roman" w:eastAsia="Times New Roman" w:hAnsi="Times New Roman" w:cs="Times New Roman"/>
            <w:sz w:val="28"/>
            <w:szCs w:val="28"/>
            <w:lang w:eastAsia="ru-RU"/>
          </w:rPr>
          <w:t>9,35 км</w:t>
        </w:r>
      </w:smartTag>
      <w:r w:rsidRPr="006253EA">
        <w:rPr>
          <w:rFonts w:ascii="Times New Roman" w:eastAsia="Times New Roman" w:hAnsi="Times New Roman" w:cs="Times New Roman"/>
          <w:sz w:val="28"/>
          <w:szCs w:val="28"/>
          <w:lang w:eastAsia="ru-RU"/>
        </w:rPr>
        <w:t xml:space="preserve"> от центра района г. Унеча</w:t>
      </w:r>
      <w:r w:rsidR="00000748" w:rsidRPr="00CA7B12">
        <w:rPr>
          <w:rFonts w:ascii="Times New Roman" w:eastAsia="Times New Roman" w:hAnsi="Times New Roman" w:cs="Times New Roman"/>
          <w:sz w:val="28"/>
          <w:szCs w:val="28"/>
          <w:lang w:eastAsia="ru-RU"/>
        </w:rPr>
        <w:t>.</w:t>
      </w:r>
    </w:p>
    <w:p w:rsidR="006253EA" w:rsidRPr="006253EA" w:rsidRDefault="006253EA"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6253EA">
        <w:rPr>
          <w:rFonts w:ascii="Times New Roman" w:eastAsia="Times New Roman" w:hAnsi="Times New Roman" w:cs="Times New Roman"/>
          <w:sz w:val="28"/>
          <w:szCs w:val="28"/>
          <w:lang w:eastAsia="ru-RU"/>
        </w:rPr>
        <w:t>Транспортная инфраструктура Березинского сельского поселения представлена   автомобильным транспортом и принимает нагрузку в направлении международных, межрегиональных, внутриобластных и местных связей.</w:t>
      </w:r>
    </w:p>
    <w:p w:rsidR="00000748" w:rsidRPr="00CA7B12" w:rsidRDefault="006253EA"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proofErr w:type="gramStart"/>
      <w:r w:rsidRPr="006253EA">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автомобильной дороги федерального значения М-13 «Брянск</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Новозыбков», автомобильных дорог регионального значения</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Брянск</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Новозыбков</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Унеча</w:t>
      </w:r>
      <w:r w:rsidR="00572383">
        <w:rPr>
          <w:rFonts w:ascii="Times New Roman" w:eastAsia="Times New Roman" w:hAnsi="Times New Roman" w:cs="Times New Roman"/>
          <w:sz w:val="28"/>
          <w:szCs w:val="28"/>
          <w:lang w:eastAsia="ru-RU"/>
        </w:rPr>
        <w:t>, «</w:t>
      </w:r>
      <w:r w:rsidRPr="006253EA">
        <w:rPr>
          <w:rFonts w:ascii="Times New Roman" w:eastAsia="Times New Roman" w:hAnsi="Times New Roman" w:cs="Times New Roman"/>
          <w:sz w:val="28"/>
          <w:szCs w:val="28"/>
          <w:lang w:eastAsia="ru-RU"/>
        </w:rPr>
        <w:t>Брянск</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Новозыбков</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Стародуб, «Брянск</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Новозыбков</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Стародуб</w:t>
      </w:r>
      <w:r w:rsidR="00572383">
        <w:rPr>
          <w:rFonts w:ascii="Times New Roman" w:eastAsia="Times New Roman" w:hAnsi="Times New Roman" w:cs="Times New Roman"/>
          <w:sz w:val="28"/>
          <w:szCs w:val="28"/>
          <w:lang w:eastAsia="ru-RU"/>
        </w:rPr>
        <w:t xml:space="preserve">» - </w:t>
      </w:r>
      <w:proofErr w:type="spellStart"/>
      <w:r w:rsidRPr="006253EA">
        <w:rPr>
          <w:rFonts w:ascii="Times New Roman" w:eastAsia="Times New Roman" w:hAnsi="Times New Roman" w:cs="Times New Roman"/>
          <w:sz w:val="28"/>
          <w:szCs w:val="28"/>
          <w:lang w:eastAsia="ru-RU"/>
        </w:rPr>
        <w:t>Рюхов</w:t>
      </w:r>
      <w:proofErr w:type="spellEnd"/>
      <w:r w:rsidRPr="006253EA">
        <w:rPr>
          <w:rFonts w:ascii="Times New Roman" w:eastAsia="Times New Roman" w:hAnsi="Times New Roman" w:cs="Times New Roman"/>
          <w:sz w:val="28"/>
          <w:szCs w:val="28"/>
          <w:lang w:eastAsia="ru-RU"/>
        </w:rPr>
        <w:t>, «Брянск</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Новозыбков</w:t>
      </w:r>
      <w:r w:rsidR="00572383">
        <w:rPr>
          <w:rFonts w:ascii="Times New Roman" w:eastAsia="Times New Roman" w:hAnsi="Times New Roman" w:cs="Times New Roman"/>
          <w:sz w:val="28"/>
          <w:szCs w:val="28"/>
          <w:lang w:eastAsia="ru-RU"/>
        </w:rPr>
        <w:t xml:space="preserve">» </w:t>
      </w:r>
      <w:r w:rsidRPr="006253EA">
        <w:rPr>
          <w:rFonts w:ascii="Times New Roman" w:eastAsia="Times New Roman" w:hAnsi="Times New Roman" w:cs="Times New Roman"/>
          <w:sz w:val="28"/>
          <w:szCs w:val="28"/>
          <w:lang w:eastAsia="ru-RU"/>
        </w:rPr>
        <w:t>- Березина</w:t>
      </w:r>
      <w:r w:rsidR="00572383">
        <w:rPr>
          <w:rFonts w:ascii="Times New Roman" w:eastAsia="Times New Roman" w:hAnsi="Times New Roman" w:cs="Times New Roman"/>
          <w:sz w:val="28"/>
          <w:szCs w:val="28"/>
          <w:lang w:eastAsia="ru-RU"/>
        </w:rPr>
        <w:t>,</w:t>
      </w:r>
      <w:r w:rsidRPr="006253EA">
        <w:rPr>
          <w:rFonts w:ascii="Times New Roman" w:eastAsia="Times New Roman" w:hAnsi="Times New Roman" w:cs="Times New Roman"/>
          <w:sz w:val="28"/>
          <w:szCs w:val="28"/>
          <w:lang w:eastAsia="ru-RU"/>
        </w:rPr>
        <w:t xml:space="preserve"> автомобильных дорог местного значения, а также улично-дорожной сети населенных пунктов</w:t>
      </w:r>
      <w:r w:rsidR="00000748" w:rsidRPr="00CA7B12">
        <w:rPr>
          <w:rFonts w:ascii="Times New Roman" w:eastAsia="Times New Roman" w:hAnsi="Times New Roman" w:cs="Times New Roman"/>
          <w:sz w:val="28"/>
          <w:szCs w:val="28"/>
          <w:lang w:eastAsia="ru-RU"/>
        </w:rPr>
        <w:t>.</w:t>
      </w:r>
      <w:proofErr w:type="gramEnd"/>
    </w:p>
    <w:p w:rsidR="00000748" w:rsidRPr="00CA7B12" w:rsidRDefault="00000748" w:rsidP="00000748">
      <w:pPr>
        <w:pStyle w:val="afd"/>
        <w:spacing w:after="0"/>
        <w:ind w:left="685" w:right="3514" w:firstLine="3420"/>
        <w:contextualSpacing/>
        <w:rPr>
          <w:b/>
          <w:i/>
          <w:sz w:val="28"/>
          <w:szCs w:val="28"/>
        </w:rPr>
      </w:pP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t>Население и современная демографическая ситуация</w:t>
      </w:r>
      <w:bookmarkEnd w:id="42"/>
      <w:bookmarkEnd w:id="43"/>
      <w:bookmarkEnd w:id="44"/>
    </w:p>
    <w:p w:rsidR="00000748" w:rsidRPr="006253EA" w:rsidRDefault="006253EA" w:rsidP="006253EA">
      <w:pPr>
        <w:spacing w:after="0" w:line="240" w:lineRule="auto"/>
        <w:ind w:firstLine="720"/>
        <w:contextualSpacing/>
        <w:jc w:val="both"/>
        <w:rPr>
          <w:rFonts w:ascii="Times New Roman" w:eastAsia="Times New Roman" w:hAnsi="Times New Roman" w:cs="Times New Roman"/>
          <w:sz w:val="28"/>
          <w:szCs w:val="28"/>
          <w:lang w:eastAsia="ru-RU"/>
        </w:rPr>
      </w:pPr>
      <w:r w:rsidRPr="006253EA">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w:t>
      </w:r>
      <w:r w:rsidRPr="006253EA">
        <w:rPr>
          <w:rFonts w:ascii="Times New Roman" w:eastAsia="Times New Roman" w:hAnsi="Times New Roman" w:cs="Times New Roman"/>
          <w:sz w:val="28"/>
          <w:szCs w:val="28"/>
          <w:lang w:eastAsia="ru-RU"/>
        </w:rPr>
        <w:lastRenderedPageBreak/>
        <w:t xml:space="preserve">развития территории. На сегодняшний день демографическая проблема – одна из важнейших социально-экономических проблем как для </w:t>
      </w:r>
      <w:proofErr w:type="spellStart"/>
      <w:r w:rsidRPr="006253EA">
        <w:rPr>
          <w:rFonts w:ascii="Times New Roman" w:eastAsia="Times New Roman" w:hAnsi="Times New Roman" w:cs="Times New Roman"/>
          <w:sz w:val="28"/>
          <w:szCs w:val="28"/>
          <w:lang w:eastAsia="ru-RU"/>
        </w:rPr>
        <w:t>Унечского</w:t>
      </w:r>
      <w:proofErr w:type="spellEnd"/>
      <w:r w:rsidRPr="006253EA">
        <w:rPr>
          <w:rFonts w:ascii="Times New Roman" w:eastAsia="Times New Roman" w:hAnsi="Times New Roman" w:cs="Times New Roman"/>
          <w:sz w:val="28"/>
          <w:szCs w:val="28"/>
          <w:lang w:eastAsia="ru-RU"/>
        </w:rPr>
        <w:t xml:space="preserve"> муниципального района в целом, так и Березинского сельского поселения в частности.</w:t>
      </w:r>
    </w:p>
    <w:p w:rsidR="00000748" w:rsidRPr="00CA7B12" w:rsidRDefault="00000748" w:rsidP="00000748">
      <w:pPr>
        <w:spacing w:after="0"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Численность постоянного населения </w:t>
      </w:r>
      <w:r w:rsidR="00BE6515">
        <w:rPr>
          <w:rFonts w:ascii="Times New Roman" w:eastAsia="Times New Roman" w:hAnsi="Times New Roman" w:cs="Times New Roman"/>
          <w:sz w:val="28"/>
          <w:szCs w:val="28"/>
          <w:lang w:eastAsia="ru-RU"/>
        </w:rPr>
        <w:t>Березинского</w:t>
      </w:r>
      <w:r w:rsidRPr="00CA7B12">
        <w:rPr>
          <w:rFonts w:ascii="Times New Roman" w:eastAsia="Times New Roman" w:hAnsi="Times New Roman" w:cs="Times New Roman"/>
          <w:sz w:val="28"/>
          <w:szCs w:val="28"/>
          <w:lang w:eastAsia="ru-RU"/>
        </w:rPr>
        <w:t xml:space="preserve"> сельского поселения на 01.01.202</w:t>
      </w:r>
      <w:r w:rsidR="006253EA" w:rsidRPr="006253EA">
        <w:rPr>
          <w:rFonts w:ascii="Times New Roman" w:eastAsia="Times New Roman" w:hAnsi="Times New Roman" w:cs="Times New Roman"/>
          <w:sz w:val="28"/>
          <w:szCs w:val="28"/>
          <w:lang w:eastAsia="ru-RU"/>
        </w:rPr>
        <w:t>1</w:t>
      </w:r>
      <w:r w:rsidRPr="00CA7B12">
        <w:rPr>
          <w:rFonts w:ascii="Times New Roman" w:eastAsia="Times New Roman" w:hAnsi="Times New Roman" w:cs="Times New Roman"/>
          <w:sz w:val="28"/>
          <w:szCs w:val="28"/>
          <w:lang w:eastAsia="ru-RU"/>
        </w:rPr>
        <w:t xml:space="preserve"> г. составила </w:t>
      </w:r>
      <w:r w:rsidR="006253EA" w:rsidRPr="006253EA">
        <w:rPr>
          <w:rFonts w:ascii="Times New Roman" w:eastAsia="Times New Roman" w:hAnsi="Times New Roman" w:cs="Times New Roman"/>
          <w:sz w:val="28"/>
          <w:szCs w:val="28"/>
          <w:lang w:eastAsia="ru-RU"/>
        </w:rPr>
        <w:t xml:space="preserve">1297 </w:t>
      </w:r>
      <w:r w:rsidR="006253EA">
        <w:rPr>
          <w:rFonts w:ascii="Times New Roman" w:eastAsia="Times New Roman" w:hAnsi="Times New Roman" w:cs="Times New Roman"/>
          <w:sz w:val="28"/>
          <w:szCs w:val="28"/>
          <w:lang w:eastAsia="ru-RU"/>
        </w:rPr>
        <w:t>человек</w:t>
      </w:r>
      <w:r w:rsidRPr="00CA7B12">
        <w:rPr>
          <w:rFonts w:ascii="Times New Roman" w:eastAsia="Times New Roman" w:hAnsi="Times New Roman" w:cs="Times New Roman"/>
          <w:sz w:val="28"/>
          <w:szCs w:val="28"/>
          <w:lang w:eastAsia="ru-RU"/>
        </w:rPr>
        <w:t>.</w:t>
      </w:r>
    </w:p>
    <w:p w:rsidR="00000748" w:rsidRPr="00CA7B12" w:rsidRDefault="00000748" w:rsidP="00000748">
      <w:pPr>
        <w:spacing w:after="0"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поселения входят 1</w:t>
      </w:r>
      <w:r w:rsidR="006253EA">
        <w:rPr>
          <w:rFonts w:ascii="Times New Roman" w:eastAsia="Times New Roman" w:hAnsi="Times New Roman" w:cs="Times New Roman"/>
          <w:sz w:val="28"/>
          <w:szCs w:val="28"/>
          <w:lang w:eastAsia="ru-RU"/>
        </w:rPr>
        <w:t>3</w:t>
      </w:r>
      <w:r w:rsidRPr="00CA7B12">
        <w:rPr>
          <w:rFonts w:ascii="Times New Roman" w:eastAsia="Times New Roman" w:hAnsi="Times New Roman" w:cs="Times New Roman"/>
          <w:sz w:val="28"/>
          <w:szCs w:val="28"/>
          <w:lang w:eastAsia="ru-RU"/>
        </w:rPr>
        <w:t xml:space="preserve"> населенных пунктов, </w:t>
      </w:r>
      <w:r w:rsidR="00572383">
        <w:rPr>
          <w:rFonts w:ascii="Times New Roman" w:eastAsia="Times New Roman" w:hAnsi="Times New Roman" w:cs="Times New Roman"/>
          <w:sz w:val="28"/>
          <w:szCs w:val="28"/>
          <w:lang w:eastAsia="ru-RU"/>
        </w:rPr>
        <w:t>д. Березина</w:t>
      </w:r>
      <w:r w:rsidR="006253EA" w:rsidRPr="006253EA">
        <w:rPr>
          <w:rFonts w:ascii="Times New Roman" w:eastAsia="Times New Roman" w:hAnsi="Times New Roman" w:cs="Times New Roman"/>
          <w:sz w:val="28"/>
          <w:szCs w:val="28"/>
          <w:lang w:eastAsia="ru-RU"/>
        </w:rPr>
        <w:t xml:space="preserve"> является административным центром Березинского сельского поселения</w:t>
      </w:r>
      <w:r w:rsidRPr="00CA7B12">
        <w:rPr>
          <w:rFonts w:ascii="Times New Roman" w:eastAsia="Times New Roman" w:hAnsi="Times New Roman" w:cs="Times New Roman"/>
          <w:sz w:val="28"/>
          <w:szCs w:val="28"/>
          <w:lang w:eastAsia="ru-RU"/>
        </w:rPr>
        <w:t xml:space="preserve">. Динамика изменения численности населения тесно связана с экономическими причинами, происходящими в стране, в последние годы в поселении наблюдается </w:t>
      </w:r>
      <w:r w:rsidR="006253EA">
        <w:rPr>
          <w:rFonts w:ascii="Times New Roman" w:eastAsia="Times New Roman" w:hAnsi="Times New Roman" w:cs="Times New Roman"/>
          <w:sz w:val="28"/>
          <w:szCs w:val="28"/>
          <w:lang w:eastAsia="ru-RU"/>
        </w:rPr>
        <w:t>снижение</w:t>
      </w:r>
      <w:r w:rsidRPr="00CA7B12">
        <w:rPr>
          <w:rFonts w:ascii="Times New Roman" w:eastAsia="Times New Roman" w:hAnsi="Times New Roman" w:cs="Times New Roman"/>
          <w:sz w:val="28"/>
          <w:szCs w:val="28"/>
          <w:lang w:eastAsia="ru-RU"/>
        </w:rPr>
        <w:t xml:space="preserve"> численности населения.</w:t>
      </w:r>
    </w:p>
    <w:p w:rsidR="00000748" w:rsidRPr="00CA7B12"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6253EA" w:rsidRPr="006253EA" w:rsidTr="006253EA">
        <w:trPr>
          <w:trHeight w:val="70"/>
          <w:jc w:val="center"/>
        </w:trPr>
        <w:tc>
          <w:tcPr>
            <w:tcW w:w="446" w:type="dxa"/>
          </w:tcPr>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w:t>
            </w:r>
          </w:p>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proofErr w:type="spellStart"/>
            <w:proofErr w:type="gramStart"/>
            <w:r w:rsidRPr="006253EA">
              <w:rPr>
                <w:rFonts w:ascii="Times New Roman" w:eastAsia="Times New Roman" w:hAnsi="Times New Roman" w:cs="Times New Roman"/>
                <w:sz w:val="20"/>
                <w:szCs w:val="20"/>
                <w:lang w:eastAsia="ru-RU"/>
              </w:rPr>
              <w:t>п</w:t>
            </w:r>
            <w:proofErr w:type="spellEnd"/>
            <w:proofErr w:type="gramEnd"/>
            <w:r w:rsidRPr="006253EA">
              <w:rPr>
                <w:rFonts w:ascii="Times New Roman" w:eastAsia="Times New Roman" w:hAnsi="Times New Roman" w:cs="Times New Roman"/>
                <w:sz w:val="20"/>
                <w:szCs w:val="20"/>
                <w:lang w:eastAsia="ru-RU"/>
              </w:rPr>
              <w:t>/</w:t>
            </w:r>
            <w:proofErr w:type="spellStart"/>
            <w:r w:rsidRPr="006253EA">
              <w:rPr>
                <w:rFonts w:ascii="Times New Roman" w:eastAsia="Times New Roman" w:hAnsi="Times New Roman" w:cs="Times New Roman"/>
                <w:sz w:val="20"/>
                <w:szCs w:val="20"/>
                <w:lang w:eastAsia="ru-RU"/>
              </w:rPr>
              <w:t>п</w:t>
            </w:r>
            <w:proofErr w:type="spellEnd"/>
          </w:p>
        </w:tc>
        <w:tc>
          <w:tcPr>
            <w:tcW w:w="1876" w:type="dxa"/>
          </w:tcPr>
          <w:p w:rsidR="006253EA" w:rsidRPr="006253EA" w:rsidRDefault="006253EA" w:rsidP="006253EA">
            <w:pPr>
              <w:spacing w:after="0" w:line="240" w:lineRule="auto"/>
              <w:ind w:right="-67"/>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Наименование</w:t>
            </w:r>
          </w:p>
        </w:tc>
        <w:tc>
          <w:tcPr>
            <w:tcW w:w="914"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val="en-US" w:eastAsia="ru-RU"/>
              </w:rPr>
              <w:t>201</w:t>
            </w:r>
            <w:r w:rsidRPr="006253EA">
              <w:rPr>
                <w:rFonts w:ascii="Times New Roman" w:eastAsia="Times New Roman" w:hAnsi="Times New Roman" w:cs="Times New Roman"/>
                <w:sz w:val="20"/>
                <w:szCs w:val="20"/>
                <w:lang w:eastAsia="ru-RU"/>
              </w:rPr>
              <w:t>2</w:t>
            </w:r>
          </w:p>
        </w:tc>
        <w:tc>
          <w:tcPr>
            <w:tcW w:w="913"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val="en-US" w:eastAsia="ru-RU"/>
              </w:rPr>
              <w:t>201</w:t>
            </w:r>
            <w:r w:rsidRPr="006253EA">
              <w:rPr>
                <w:rFonts w:ascii="Times New Roman" w:eastAsia="Times New Roman" w:hAnsi="Times New Roman" w:cs="Times New Roman"/>
                <w:sz w:val="20"/>
                <w:szCs w:val="20"/>
                <w:lang w:eastAsia="ru-RU"/>
              </w:rPr>
              <w:t>3</w:t>
            </w:r>
          </w:p>
        </w:tc>
        <w:tc>
          <w:tcPr>
            <w:tcW w:w="914"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2014</w:t>
            </w:r>
          </w:p>
        </w:tc>
        <w:tc>
          <w:tcPr>
            <w:tcW w:w="914"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2015</w:t>
            </w:r>
          </w:p>
        </w:tc>
        <w:tc>
          <w:tcPr>
            <w:tcW w:w="914"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2016</w:t>
            </w:r>
          </w:p>
        </w:tc>
        <w:tc>
          <w:tcPr>
            <w:tcW w:w="914"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2017</w:t>
            </w:r>
          </w:p>
        </w:tc>
        <w:tc>
          <w:tcPr>
            <w:tcW w:w="716"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2018</w:t>
            </w:r>
          </w:p>
        </w:tc>
        <w:tc>
          <w:tcPr>
            <w:tcW w:w="851"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2019</w:t>
            </w:r>
          </w:p>
        </w:tc>
        <w:tc>
          <w:tcPr>
            <w:tcW w:w="709"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2020</w:t>
            </w:r>
          </w:p>
        </w:tc>
        <w:tc>
          <w:tcPr>
            <w:tcW w:w="709"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2021</w:t>
            </w:r>
          </w:p>
        </w:tc>
      </w:tr>
      <w:tr w:rsidR="006253EA" w:rsidRPr="006253EA" w:rsidTr="006253EA">
        <w:trPr>
          <w:jc w:val="center"/>
        </w:trPr>
        <w:tc>
          <w:tcPr>
            <w:tcW w:w="446" w:type="dxa"/>
          </w:tcPr>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w:t>
            </w:r>
          </w:p>
        </w:tc>
        <w:tc>
          <w:tcPr>
            <w:tcW w:w="1876" w:type="dxa"/>
          </w:tcPr>
          <w:p w:rsidR="006253EA" w:rsidRPr="006253EA" w:rsidRDefault="006253EA" w:rsidP="006253EA">
            <w:pPr>
              <w:spacing w:after="0" w:line="240" w:lineRule="auto"/>
              <w:ind w:right="-67"/>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Численность постоянного населения, тыс</w:t>
            </w:r>
            <w:proofErr w:type="gramStart"/>
            <w:r w:rsidRPr="006253EA">
              <w:rPr>
                <w:rFonts w:ascii="Times New Roman" w:eastAsia="Times New Roman" w:hAnsi="Times New Roman" w:cs="Times New Roman"/>
                <w:sz w:val="20"/>
                <w:szCs w:val="20"/>
                <w:lang w:eastAsia="ru-RU"/>
              </w:rPr>
              <w:t>.ч</w:t>
            </w:r>
            <w:proofErr w:type="gramEnd"/>
            <w:r w:rsidRPr="006253EA">
              <w:rPr>
                <w:rFonts w:ascii="Times New Roman" w:eastAsia="Times New Roman" w:hAnsi="Times New Roman" w:cs="Times New Roman"/>
                <w:sz w:val="20"/>
                <w:szCs w:val="20"/>
                <w:lang w:eastAsia="ru-RU"/>
              </w:rPr>
              <w:t>ел.</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1,618</w:t>
            </w:r>
          </w:p>
        </w:tc>
        <w:tc>
          <w:tcPr>
            <w:tcW w:w="913"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1,620</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1,581</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1,56</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1,53</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1,524</w:t>
            </w:r>
          </w:p>
        </w:tc>
        <w:tc>
          <w:tcPr>
            <w:tcW w:w="716"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1,494</w:t>
            </w:r>
          </w:p>
        </w:tc>
        <w:tc>
          <w:tcPr>
            <w:tcW w:w="851"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1,394</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1,338</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1,297</w:t>
            </w:r>
          </w:p>
        </w:tc>
      </w:tr>
      <w:tr w:rsidR="006253EA" w:rsidRPr="006253EA" w:rsidTr="006253EA">
        <w:trPr>
          <w:jc w:val="center"/>
        </w:trPr>
        <w:tc>
          <w:tcPr>
            <w:tcW w:w="446" w:type="dxa"/>
          </w:tcPr>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w:t>
            </w:r>
          </w:p>
        </w:tc>
        <w:tc>
          <w:tcPr>
            <w:tcW w:w="1876" w:type="dxa"/>
          </w:tcPr>
          <w:p w:rsidR="006253EA" w:rsidRPr="006253EA" w:rsidRDefault="006253EA" w:rsidP="006253EA">
            <w:pPr>
              <w:spacing w:after="0" w:line="240" w:lineRule="auto"/>
              <w:ind w:right="-67"/>
              <w:jc w:val="both"/>
              <w:rPr>
                <w:rFonts w:ascii="Times New Roman" w:eastAsia="Times New Roman" w:hAnsi="Times New Roman" w:cs="Times New Roman"/>
                <w:sz w:val="20"/>
                <w:szCs w:val="20"/>
                <w:lang w:eastAsia="ru-RU"/>
              </w:rPr>
            </w:pPr>
            <w:proofErr w:type="gramStart"/>
            <w:r w:rsidRPr="006253EA">
              <w:rPr>
                <w:rFonts w:ascii="Times New Roman" w:eastAsia="Times New Roman" w:hAnsi="Times New Roman" w:cs="Times New Roman"/>
                <w:sz w:val="20"/>
                <w:szCs w:val="20"/>
                <w:lang w:eastAsia="ru-RU"/>
              </w:rPr>
              <w:t>Родившихся</w:t>
            </w:r>
            <w:proofErr w:type="gramEnd"/>
            <w:r w:rsidRPr="006253EA">
              <w:rPr>
                <w:rFonts w:ascii="Times New Roman" w:eastAsia="Times New Roman" w:hAnsi="Times New Roman" w:cs="Times New Roman"/>
                <w:sz w:val="20"/>
                <w:szCs w:val="20"/>
                <w:lang w:eastAsia="ru-RU"/>
              </w:rPr>
              <w:t>, всего</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19</w:t>
            </w:r>
          </w:p>
        </w:tc>
        <w:tc>
          <w:tcPr>
            <w:tcW w:w="913"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22</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10</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13</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18</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9</w:t>
            </w:r>
          </w:p>
        </w:tc>
        <w:tc>
          <w:tcPr>
            <w:tcW w:w="716"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7</w:t>
            </w:r>
          </w:p>
        </w:tc>
        <w:tc>
          <w:tcPr>
            <w:tcW w:w="851"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8</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w:t>
            </w:r>
          </w:p>
        </w:tc>
      </w:tr>
      <w:tr w:rsidR="006253EA" w:rsidRPr="006253EA" w:rsidTr="006253EA">
        <w:trPr>
          <w:jc w:val="center"/>
        </w:trPr>
        <w:tc>
          <w:tcPr>
            <w:tcW w:w="446" w:type="dxa"/>
          </w:tcPr>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w:t>
            </w:r>
          </w:p>
        </w:tc>
        <w:tc>
          <w:tcPr>
            <w:tcW w:w="1876" w:type="dxa"/>
          </w:tcPr>
          <w:p w:rsidR="006253EA" w:rsidRPr="006253EA" w:rsidRDefault="006253EA" w:rsidP="006253EA">
            <w:pPr>
              <w:spacing w:after="0" w:line="240" w:lineRule="auto"/>
              <w:ind w:right="-67"/>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 xml:space="preserve">Число </w:t>
            </w:r>
            <w:proofErr w:type="gramStart"/>
            <w:r w:rsidRPr="006253EA">
              <w:rPr>
                <w:rFonts w:ascii="Times New Roman" w:eastAsia="Times New Roman" w:hAnsi="Times New Roman" w:cs="Times New Roman"/>
                <w:sz w:val="20"/>
                <w:szCs w:val="20"/>
                <w:lang w:eastAsia="ru-RU"/>
              </w:rPr>
              <w:t>умерших</w:t>
            </w:r>
            <w:proofErr w:type="gramEnd"/>
            <w:r w:rsidRPr="006253EA">
              <w:rPr>
                <w:rFonts w:ascii="Times New Roman" w:eastAsia="Times New Roman" w:hAnsi="Times New Roman" w:cs="Times New Roman"/>
                <w:sz w:val="20"/>
                <w:szCs w:val="20"/>
                <w:lang w:eastAsia="ru-RU"/>
              </w:rPr>
              <w:t>, всего</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24</w:t>
            </w:r>
          </w:p>
        </w:tc>
        <w:tc>
          <w:tcPr>
            <w:tcW w:w="913"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32</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24</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24</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28</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31</w:t>
            </w:r>
          </w:p>
        </w:tc>
        <w:tc>
          <w:tcPr>
            <w:tcW w:w="716"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21</w:t>
            </w:r>
          </w:p>
        </w:tc>
        <w:tc>
          <w:tcPr>
            <w:tcW w:w="851"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25</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30</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29</w:t>
            </w:r>
          </w:p>
        </w:tc>
      </w:tr>
      <w:tr w:rsidR="006253EA" w:rsidRPr="006253EA" w:rsidTr="006253EA">
        <w:trPr>
          <w:jc w:val="center"/>
        </w:trPr>
        <w:tc>
          <w:tcPr>
            <w:tcW w:w="446" w:type="dxa"/>
          </w:tcPr>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4</w:t>
            </w:r>
          </w:p>
        </w:tc>
        <w:tc>
          <w:tcPr>
            <w:tcW w:w="1876" w:type="dxa"/>
          </w:tcPr>
          <w:p w:rsidR="006253EA" w:rsidRPr="006253EA" w:rsidRDefault="006253EA" w:rsidP="006253EA">
            <w:pPr>
              <w:spacing w:after="0" w:line="240" w:lineRule="auto"/>
              <w:ind w:right="-67"/>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Число умерших, на тыс</w:t>
            </w:r>
            <w:proofErr w:type="gramStart"/>
            <w:r w:rsidRPr="006253EA">
              <w:rPr>
                <w:rFonts w:ascii="Times New Roman" w:eastAsia="Times New Roman" w:hAnsi="Times New Roman" w:cs="Times New Roman"/>
                <w:sz w:val="20"/>
                <w:szCs w:val="20"/>
                <w:lang w:eastAsia="ru-RU"/>
              </w:rPr>
              <w:t>.ж</w:t>
            </w:r>
            <w:proofErr w:type="gramEnd"/>
            <w:r w:rsidRPr="006253EA">
              <w:rPr>
                <w:rFonts w:ascii="Times New Roman" w:eastAsia="Times New Roman" w:hAnsi="Times New Roman" w:cs="Times New Roman"/>
                <w:sz w:val="20"/>
                <w:szCs w:val="20"/>
                <w:lang w:eastAsia="ru-RU"/>
              </w:rPr>
              <w:t>ителей</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13,6</w:t>
            </w:r>
          </w:p>
        </w:tc>
        <w:tc>
          <w:tcPr>
            <w:tcW w:w="913"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15,2</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18,9</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21,2</w:t>
            </w:r>
          </w:p>
        </w:tc>
        <w:tc>
          <w:tcPr>
            <w:tcW w:w="716"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14,6</w:t>
            </w:r>
          </w:p>
        </w:tc>
        <w:tc>
          <w:tcPr>
            <w:tcW w:w="851"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17,6</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22</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20,7</w:t>
            </w:r>
          </w:p>
        </w:tc>
      </w:tr>
      <w:tr w:rsidR="006253EA" w:rsidRPr="006253EA" w:rsidTr="006253EA">
        <w:trPr>
          <w:jc w:val="center"/>
        </w:trPr>
        <w:tc>
          <w:tcPr>
            <w:tcW w:w="446" w:type="dxa"/>
          </w:tcPr>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5</w:t>
            </w:r>
          </w:p>
        </w:tc>
        <w:tc>
          <w:tcPr>
            <w:tcW w:w="1876" w:type="dxa"/>
          </w:tcPr>
          <w:p w:rsidR="006253EA" w:rsidRPr="006253EA" w:rsidRDefault="006253EA" w:rsidP="006253EA">
            <w:pPr>
              <w:spacing w:after="0" w:line="240" w:lineRule="auto"/>
              <w:ind w:right="-67"/>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Число прибывших жителей, всего</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p>
        </w:tc>
        <w:tc>
          <w:tcPr>
            <w:tcW w:w="913"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44</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32</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38</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44</w:t>
            </w:r>
          </w:p>
        </w:tc>
        <w:tc>
          <w:tcPr>
            <w:tcW w:w="716"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35</w:t>
            </w:r>
          </w:p>
        </w:tc>
        <w:tc>
          <w:tcPr>
            <w:tcW w:w="851"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29</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14</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14</w:t>
            </w:r>
          </w:p>
        </w:tc>
      </w:tr>
      <w:tr w:rsidR="006253EA" w:rsidRPr="006253EA" w:rsidTr="006253EA">
        <w:trPr>
          <w:jc w:val="center"/>
        </w:trPr>
        <w:tc>
          <w:tcPr>
            <w:tcW w:w="446" w:type="dxa"/>
          </w:tcPr>
          <w:p w:rsidR="006253EA" w:rsidRPr="006253EA" w:rsidRDefault="006253EA" w:rsidP="006253EA">
            <w:pPr>
              <w:spacing w:after="0" w:line="240" w:lineRule="auto"/>
              <w:ind w:left="-34" w:right="-53"/>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6</w:t>
            </w:r>
          </w:p>
        </w:tc>
        <w:tc>
          <w:tcPr>
            <w:tcW w:w="1876" w:type="dxa"/>
          </w:tcPr>
          <w:p w:rsidR="006253EA" w:rsidRPr="006253EA" w:rsidRDefault="006253EA" w:rsidP="006253EA">
            <w:pPr>
              <w:spacing w:after="0" w:line="240" w:lineRule="auto"/>
              <w:ind w:right="-67"/>
              <w:jc w:val="both"/>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Число выбывших жителей, всего</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p>
        </w:tc>
        <w:tc>
          <w:tcPr>
            <w:tcW w:w="913"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54</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72</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62</w:t>
            </w:r>
          </w:p>
        </w:tc>
        <w:tc>
          <w:tcPr>
            <w:tcW w:w="914"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30</w:t>
            </w:r>
          </w:p>
        </w:tc>
        <w:tc>
          <w:tcPr>
            <w:tcW w:w="716"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53</w:t>
            </w:r>
          </w:p>
        </w:tc>
        <w:tc>
          <w:tcPr>
            <w:tcW w:w="851"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22</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27</w:t>
            </w:r>
          </w:p>
        </w:tc>
        <w:tc>
          <w:tcPr>
            <w:tcW w:w="709" w:type="dxa"/>
            <w:vAlign w:val="center"/>
          </w:tcPr>
          <w:p w:rsidR="006253EA" w:rsidRPr="006253EA" w:rsidRDefault="006253EA" w:rsidP="006253EA">
            <w:pPr>
              <w:spacing w:after="0" w:line="240" w:lineRule="auto"/>
              <w:jc w:val="center"/>
              <w:rPr>
                <w:rFonts w:ascii="Times New Roman" w:eastAsia="Times New Roman" w:hAnsi="Times New Roman" w:cs="Times New Roman"/>
                <w:sz w:val="20"/>
                <w:szCs w:val="20"/>
                <w:lang w:eastAsia="ru-RU"/>
              </w:rPr>
            </w:pPr>
            <w:r w:rsidRPr="006253EA">
              <w:rPr>
                <w:rFonts w:ascii="Times New Roman" w:eastAsia="Times New Roman" w:hAnsi="Times New Roman" w:cs="Times New Roman"/>
                <w:sz w:val="20"/>
                <w:szCs w:val="20"/>
                <w:lang w:eastAsia="ru-RU"/>
              </w:rPr>
              <w:t>27</w:t>
            </w:r>
          </w:p>
        </w:tc>
      </w:tr>
    </w:tbl>
    <w:p w:rsidR="006253EA" w:rsidRDefault="006253EA" w:rsidP="00000748">
      <w:pPr>
        <w:spacing w:after="0" w:line="240" w:lineRule="auto"/>
        <w:ind w:firstLine="709"/>
        <w:jc w:val="both"/>
        <w:rPr>
          <w:rFonts w:ascii="Times New Roman" w:eastAsia="Times New Roman" w:hAnsi="Times New Roman" w:cs="Times New Roman"/>
          <w:b/>
          <w:sz w:val="28"/>
          <w:szCs w:val="28"/>
          <w:lang w:eastAsia="ru-RU"/>
        </w:rPr>
      </w:pPr>
    </w:p>
    <w:p w:rsidR="00000748" w:rsidRPr="00CA7B12" w:rsidRDefault="00000748" w:rsidP="00000748">
      <w:pPr>
        <w:spacing w:after="0" w:line="240" w:lineRule="auto"/>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Возрастная структура</w:t>
      </w:r>
    </w:p>
    <w:p w:rsidR="00000748" w:rsidRPr="00CA7B12" w:rsidRDefault="00000748" w:rsidP="00000748">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rsidR="00000748" w:rsidRPr="00CA7B12" w:rsidRDefault="00000748" w:rsidP="00000748">
      <w:pPr>
        <w:spacing w:after="0" w:line="240" w:lineRule="auto"/>
        <w:ind w:firstLine="709"/>
        <w:jc w:val="both"/>
        <w:rPr>
          <w:rFonts w:ascii="Times New Roman" w:eastAsia="Times New Roman" w:hAnsi="Times New Roman" w:cs="Times New Roman"/>
          <w:sz w:val="28"/>
          <w:szCs w:val="28"/>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Половозрастная структура населения сельского поселения, на 1 января соответствующего года</w:t>
      </w:r>
    </w:p>
    <w:tbl>
      <w:tblPr>
        <w:tblW w:w="6922" w:type="dxa"/>
        <w:jc w:val="center"/>
        <w:tblInd w:w="-2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5469"/>
        <w:gridCol w:w="827"/>
      </w:tblGrid>
      <w:tr w:rsidR="006253EA" w:rsidRPr="006253EA" w:rsidTr="006253EA">
        <w:trPr>
          <w:trHeight w:val="111"/>
          <w:jc w:val="center"/>
        </w:trPr>
        <w:tc>
          <w:tcPr>
            <w:tcW w:w="626" w:type="dxa"/>
            <w:vAlign w:val="center"/>
          </w:tcPr>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w:t>
            </w:r>
          </w:p>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proofErr w:type="spellStart"/>
            <w:proofErr w:type="gramStart"/>
            <w:r w:rsidRPr="006253EA">
              <w:rPr>
                <w:rFonts w:ascii="Times New Roman" w:eastAsia="Times New Roman" w:hAnsi="Times New Roman" w:cs="Times New Roman"/>
                <w:sz w:val="24"/>
                <w:szCs w:val="24"/>
                <w:lang w:eastAsia="ru-RU"/>
              </w:rPr>
              <w:t>п</w:t>
            </w:r>
            <w:proofErr w:type="spellEnd"/>
            <w:proofErr w:type="gramEnd"/>
            <w:r w:rsidRPr="006253EA">
              <w:rPr>
                <w:rFonts w:ascii="Times New Roman" w:eastAsia="Times New Roman" w:hAnsi="Times New Roman" w:cs="Times New Roman"/>
                <w:sz w:val="24"/>
                <w:szCs w:val="24"/>
                <w:lang w:eastAsia="ru-RU"/>
              </w:rPr>
              <w:t>/</w:t>
            </w:r>
            <w:proofErr w:type="spellStart"/>
            <w:r w:rsidRPr="006253EA">
              <w:rPr>
                <w:rFonts w:ascii="Times New Roman" w:eastAsia="Times New Roman" w:hAnsi="Times New Roman" w:cs="Times New Roman"/>
                <w:sz w:val="24"/>
                <w:szCs w:val="24"/>
                <w:lang w:eastAsia="ru-RU"/>
              </w:rPr>
              <w:t>п</w:t>
            </w:r>
            <w:proofErr w:type="spellEnd"/>
          </w:p>
        </w:tc>
        <w:tc>
          <w:tcPr>
            <w:tcW w:w="5469" w:type="dxa"/>
            <w:vAlign w:val="center"/>
          </w:tcPr>
          <w:p w:rsidR="006253EA" w:rsidRPr="006253EA" w:rsidRDefault="006253EA" w:rsidP="006253EA">
            <w:pPr>
              <w:spacing w:after="0" w:line="240" w:lineRule="auto"/>
              <w:ind w:right="-87"/>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Наименование</w:t>
            </w:r>
          </w:p>
        </w:tc>
        <w:tc>
          <w:tcPr>
            <w:tcW w:w="827"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2021</w:t>
            </w:r>
          </w:p>
        </w:tc>
      </w:tr>
      <w:tr w:rsidR="006253EA" w:rsidRPr="006253EA" w:rsidTr="006253EA">
        <w:trPr>
          <w:jc w:val="center"/>
        </w:trPr>
        <w:tc>
          <w:tcPr>
            <w:tcW w:w="626" w:type="dxa"/>
          </w:tcPr>
          <w:p w:rsidR="006253EA" w:rsidRPr="006253EA" w:rsidRDefault="006253EA"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1</w:t>
            </w:r>
          </w:p>
        </w:tc>
        <w:tc>
          <w:tcPr>
            <w:tcW w:w="5469" w:type="dxa"/>
          </w:tcPr>
          <w:p w:rsidR="006253EA" w:rsidRPr="006253EA" w:rsidRDefault="006253EA"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моложе трудоспособного возраста, %%</w:t>
            </w:r>
          </w:p>
        </w:tc>
        <w:tc>
          <w:tcPr>
            <w:tcW w:w="827" w:type="dxa"/>
          </w:tcPr>
          <w:p w:rsidR="006253EA" w:rsidRPr="006253EA" w:rsidRDefault="006253EA" w:rsidP="006253EA">
            <w:pPr>
              <w:spacing w:after="0" w:line="240" w:lineRule="auto"/>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14,8</w:t>
            </w:r>
          </w:p>
        </w:tc>
      </w:tr>
      <w:tr w:rsidR="006253EA" w:rsidRPr="006253EA" w:rsidTr="006253EA">
        <w:trPr>
          <w:jc w:val="center"/>
        </w:trPr>
        <w:tc>
          <w:tcPr>
            <w:tcW w:w="626" w:type="dxa"/>
          </w:tcPr>
          <w:p w:rsidR="006253EA" w:rsidRPr="006253EA" w:rsidRDefault="006253EA"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w:t>
            </w:r>
          </w:p>
        </w:tc>
        <w:tc>
          <w:tcPr>
            <w:tcW w:w="5469" w:type="dxa"/>
          </w:tcPr>
          <w:p w:rsidR="006253EA" w:rsidRPr="006253EA" w:rsidRDefault="006253EA"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в трудоспособном возрасте, %%</w:t>
            </w:r>
          </w:p>
        </w:tc>
        <w:tc>
          <w:tcPr>
            <w:tcW w:w="827" w:type="dxa"/>
          </w:tcPr>
          <w:p w:rsidR="006253EA" w:rsidRPr="006253EA" w:rsidRDefault="006253EA" w:rsidP="006253EA">
            <w:pPr>
              <w:spacing w:after="0" w:line="240" w:lineRule="auto"/>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55,1</w:t>
            </w:r>
          </w:p>
        </w:tc>
      </w:tr>
      <w:tr w:rsidR="006253EA" w:rsidRPr="006253EA" w:rsidTr="006253EA">
        <w:trPr>
          <w:jc w:val="center"/>
        </w:trPr>
        <w:tc>
          <w:tcPr>
            <w:tcW w:w="626" w:type="dxa"/>
          </w:tcPr>
          <w:p w:rsidR="006253EA" w:rsidRPr="006253EA" w:rsidRDefault="006253EA"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3</w:t>
            </w:r>
          </w:p>
        </w:tc>
        <w:tc>
          <w:tcPr>
            <w:tcW w:w="5469" w:type="dxa"/>
          </w:tcPr>
          <w:p w:rsidR="006253EA" w:rsidRPr="006253EA" w:rsidRDefault="006253EA"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старше трудоспособного возраста, %%</w:t>
            </w:r>
          </w:p>
        </w:tc>
        <w:tc>
          <w:tcPr>
            <w:tcW w:w="827" w:type="dxa"/>
          </w:tcPr>
          <w:p w:rsidR="006253EA" w:rsidRPr="006253EA" w:rsidRDefault="006253EA" w:rsidP="006253EA">
            <w:pPr>
              <w:spacing w:after="0" w:line="240" w:lineRule="auto"/>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30,1</w:t>
            </w:r>
          </w:p>
        </w:tc>
      </w:tr>
    </w:tbl>
    <w:p w:rsidR="006253EA" w:rsidRPr="006253EA" w:rsidRDefault="006253EA" w:rsidP="006253EA">
      <w:pPr>
        <w:spacing w:after="0" w:line="240" w:lineRule="auto"/>
        <w:ind w:left="360"/>
        <w:jc w:val="right"/>
        <w:rPr>
          <w:rFonts w:ascii="Times New Roman" w:eastAsia="Times New Roman" w:hAnsi="Times New Roman" w:cs="Times New Roman"/>
          <w:b/>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lastRenderedPageBreak/>
        <w:t xml:space="preserve">Основные характеристики жилищного фонда </w:t>
      </w:r>
    </w:p>
    <w:tbl>
      <w:tblPr>
        <w:tblW w:w="0" w:type="auto"/>
        <w:jc w:val="center"/>
        <w:tblInd w:w="114" w:type="dxa"/>
        <w:tblLayout w:type="fixed"/>
        <w:tblLook w:val="0000"/>
      </w:tblPr>
      <w:tblGrid>
        <w:gridCol w:w="690"/>
        <w:gridCol w:w="4890"/>
        <w:gridCol w:w="1995"/>
        <w:gridCol w:w="1419"/>
      </w:tblGrid>
      <w:tr w:rsidR="006253EA" w:rsidRPr="006253EA" w:rsidTr="006253EA">
        <w:trPr>
          <w:trHeight w:val="551"/>
          <w:jc w:val="center"/>
        </w:trPr>
        <w:tc>
          <w:tcPr>
            <w:tcW w:w="690" w:type="dxa"/>
            <w:tcBorders>
              <w:top w:val="single" w:sz="4" w:space="0" w:color="000000"/>
              <w:left w:val="single" w:sz="4" w:space="0" w:color="000000"/>
              <w:bottom w:val="single" w:sz="4" w:space="0" w:color="000000"/>
            </w:tcBorders>
            <w:shd w:val="clear" w:color="auto" w:fill="auto"/>
            <w:vAlign w:val="center"/>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 xml:space="preserve">№№ </w:t>
            </w:r>
            <w:proofErr w:type="spellStart"/>
            <w:proofErr w:type="gramStart"/>
            <w:r w:rsidRPr="006253EA">
              <w:rPr>
                <w:rFonts w:ascii="Times New Roman" w:eastAsia="Times New Roman" w:hAnsi="Times New Roman" w:cs="Times New Roman"/>
                <w:lang w:eastAsia="ru-RU"/>
              </w:rPr>
              <w:t>п</w:t>
            </w:r>
            <w:proofErr w:type="spellEnd"/>
            <w:proofErr w:type="gramEnd"/>
            <w:r w:rsidRPr="006253EA">
              <w:rPr>
                <w:rFonts w:ascii="Times New Roman" w:eastAsia="Times New Roman" w:hAnsi="Times New Roman" w:cs="Times New Roman"/>
                <w:lang w:eastAsia="ru-RU"/>
              </w:rPr>
              <w:t>/</w:t>
            </w:r>
            <w:proofErr w:type="spellStart"/>
            <w:r w:rsidRPr="006253EA">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auto"/>
            <w:vAlign w:val="center"/>
          </w:tcPr>
          <w:p w:rsidR="006253EA" w:rsidRPr="006253EA" w:rsidRDefault="006253EA" w:rsidP="006253EA">
            <w:pPr>
              <w:snapToGrid w:val="0"/>
              <w:spacing w:after="0" w:line="240" w:lineRule="auto"/>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Наименование</w:t>
            </w:r>
          </w:p>
        </w:tc>
        <w:tc>
          <w:tcPr>
            <w:tcW w:w="1995" w:type="dxa"/>
            <w:tcBorders>
              <w:top w:val="single" w:sz="4" w:space="0" w:color="000000"/>
              <w:left w:val="single" w:sz="4" w:space="0" w:color="000000"/>
              <w:bottom w:val="single" w:sz="4" w:space="0" w:color="000000"/>
            </w:tcBorders>
            <w:shd w:val="clear" w:color="auto" w:fill="auto"/>
            <w:vAlign w:val="center"/>
          </w:tcPr>
          <w:p w:rsidR="006253EA" w:rsidRPr="006253EA" w:rsidRDefault="006253EA" w:rsidP="006253EA">
            <w:pPr>
              <w:snapToGrid w:val="0"/>
              <w:spacing w:after="0" w:line="240" w:lineRule="auto"/>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Единица</w:t>
            </w:r>
          </w:p>
          <w:p w:rsidR="006253EA" w:rsidRPr="006253EA" w:rsidRDefault="006253EA" w:rsidP="006253EA">
            <w:pPr>
              <w:spacing w:after="0" w:line="240" w:lineRule="auto"/>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2021год</w:t>
            </w:r>
          </w:p>
        </w:tc>
      </w:tr>
      <w:tr w:rsidR="006253EA" w:rsidRPr="006253EA" w:rsidTr="006253EA">
        <w:trPr>
          <w:trHeight w:val="70"/>
          <w:jc w:val="center"/>
        </w:trPr>
        <w:tc>
          <w:tcPr>
            <w:tcW w:w="690" w:type="dxa"/>
            <w:tcBorders>
              <w:top w:val="single" w:sz="4" w:space="0" w:color="000000"/>
              <w:left w:val="single" w:sz="4" w:space="0" w:color="000000"/>
              <w:bottom w:val="single" w:sz="4" w:space="0" w:color="000000"/>
            </w:tcBorders>
            <w:shd w:val="clear" w:color="auto" w:fill="auto"/>
            <w:vAlign w:val="center"/>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auto"/>
            <w:vAlign w:val="center"/>
          </w:tcPr>
          <w:p w:rsidR="006253EA" w:rsidRPr="006253EA" w:rsidRDefault="006253EA" w:rsidP="006253EA">
            <w:pPr>
              <w:snapToGrid w:val="0"/>
              <w:spacing w:after="0" w:line="240" w:lineRule="auto"/>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auto"/>
            <w:vAlign w:val="center"/>
          </w:tcPr>
          <w:p w:rsidR="006253EA" w:rsidRPr="006253EA" w:rsidRDefault="006253EA" w:rsidP="006253EA">
            <w:pPr>
              <w:snapToGrid w:val="0"/>
              <w:spacing w:after="0" w:line="240" w:lineRule="auto"/>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4</w:t>
            </w:r>
          </w:p>
        </w:tc>
      </w:tr>
      <w:tr w:rsidR="006253EA" w:rsidRPr="006253EA" w:rsidTr="006253EA">
        <w:trPr>
          <w:trHeight w:val="446"/>
          <w:jc w:val="center"/>
        </w:trPr>
        <w:tc>
          <w:tcPr>
            <w:tcW w:w="690" w:type="dxa"/>
            <w:vMerge w:val="restart"/>
            <w:tcBorders>
              <w:top w:val="single" w:sz="4" w:space="0" w:color="000000"/>
              <w:left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Общая площадь жилого фонда всего</w:t>
            </w:r>
          </w:p>
          <w:p w:rsidR="006253EA" w:rsidRPr="006253EA" w:rsidRDefault="006253EA" w:rsidP="006253EA">
            <w:pPr>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тыс. м</w:t>
            </w:r>
            <w:proofErr w:type="gramStart"/>
            <w:r w:rsidRPr="006253EA">
              <w:rPr>
                <w:rFonts w:ascii="Times New Roman" w:eastAsia="Times New Roman" w:hAnsi="Times New Roman" w:cs="Times New Roman"/>
                <w:vertAlign w:val="superscript"/>
                <w:lang w:eastAsia="ru-RU"/>
              </w:rPr>
              <w:t>2</w:t>
            </w:r>
            <w:proofErr w:type="gramEnd"/>
            <w:r w:rsidRPr="006253EA">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44</w:t>
            </w:r>
          </w:p>
        </w:tc>
      </w:tr>
      <w:tr w:rsidR="006253EA" w:rsidRPr="006253EA" w:rsidTr="006253EA">
        <w:trPr>
          <w:trHeight w:val="446"/>
          <w:jc w:val="center"/>
        </w:trPr>
        <w:tc>
          <w:tcPr>
            <w:tcW w:w="690" w:type="dxa"/>
            <w:vMerge/>
            <w:tcBorders>
              <w:left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36,5</w:t>
            </w:r>
          </w:p>
        </w:tc>
      </w:tr>
      <w:tr w:rsidR="006253EA" w:rsidRPr="006253EA" w:rsidTr="006253EA">
        <w:trPr>
          <w:trHeight w:val="446"/>
          <w:jc w:val="center"/>
        </w:trPr>
        <w:tc>
          <w:tcPr>
            <w:tcW w:w="690" w:type="dxa"/>
            <w:vMerge/>
            <w:tcBorders>
              <w:left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7,5</w:t>
            </w:r>
          </w:p>
        </w:tc>
      </w:tr>
      <w:tr w:rsidR="006253EA" w:rsidRPr="006253EA" w:rsidTr="006253EA">
        <w:trPr>
          <w:trHeight w:val="446"/>
          <w:jc w:val="center"/>
        </w:trPr>
        <w:tc>
          <w:tcPr>
            <w:tcW w:w="690" w:type="dxa"/>
            <w:vMerge/>
            <w:tcBorders>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Специализированны</w:t>
            </w:r>
            <w:proofErr w:type="gramStart"/>
            <w:r w:rsidRPr="006253EA">
              <w:rPr>
                <w:rFonts w:ascii="Times New Roman" w:eastAsia="Times New Roman" w:hAnsi="Times New Roman" w:cs="Times New Roman"/>
                <w:lang w:eastAsia="ru-RU"/>
              </w:rPr>
              <w:t>й(</w:t>
            </w:r>
            <w:proofErr w:type="gramEnd"/>
            <w:r w:rsidRPr="006253EA">
              <w:rPr>
                <w:rFonts w:ascii="Times New Roman" w:eastAsia="Times New Roman" w:hAnsi="Times New Roman" w:cs="Times New Roman"/>
                <w:lang w:eastAsia="ru-RU"/>
              </w:rPr>
              <w:t>общежитие)</w:t>
            </w:r>
          </w:p>
        </w:tc>
        <w:tc>
          <w:tcPr>
            <w:tcW w:w="1995" w:type="dxa"/>
            <w:vMerge/>
            <w:tcBorders>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0</w:t>
            </w:r>
          </w:p>
        </w:tc>
      </w:tr>
      <w:tr w:rsidR="006253EA" w:rsidRPr="006253EA" w:rsidTr="006253EA">
        <w:trPr>
          <w:trHeight w:val="594"/>
          <w:jc w:val="center"/>
        </w:trPr>
        <w:tc>
          <w:tcPr>
            <w:tcW w:w="6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Аварийный и ветхий фонд</w:t>
            </w:r>
          </w:p>
          <w:p w:rsidR="006253EA" w:rsidRPr="006253EA" w:rsidRDefault="006253EA" w:rsidP="006253EA">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тыс. м</w:t>
            </w:r>
            <w:proofErr w:type="gramStart"/>
            <w:r w:rsidRPr="006253EA">
              <w:rPr>
                <w:rFonts w:ascii="Times New Roman" w:eastAsia="Times New Roman" w:hAnsi="Times New Roman" w:cs="Times New Roman"/>
                <w:vertAlign w:val="superscript"/>
                <w:lang w:eastAsia="ru-RU"/>
              </w:rPr>
              <w:t>2</w:t>
            </w:r>
            <w:proofErr w:type="gramEnd"/>
            <w:r w:rsidRPr="006253EA">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0</w:t>
            </w:r>
          </w:p>
        </w:tc>
      </w:tr>
      <w:tr w:rsidR="006253EA" w:rsidRPr="006253EA" w:rsidTr="006253EA">
        <w:trPr>
          <w:trHeight w:val="262"/>
          <w:jc w:val="center"/>
        </w:trPr>
        <w:tc>
          <w:tcPr>
            <w:tcW w:w="6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Общее число жилых зданий/</w:t>
            </w:r>
          </w:p>
          <w:p w:rsidR="006253EA" w:rsidRPr="006253EA" w:rsidRDefault="006253EA" w:rsidP="006253EA">
            <w:pPr>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764/0</w:t>
            </w:r>
          </w:p>
        </w:tc>
      </w:tr>
      <w:tr w:rsidR="006253EA" w:rsidRPr="006253EA" w:rsidTr="006253EA">
        <w:trPr>
          <w:trHeight w:val="408"/>
          <w:jc w:val="center"/>
        </w:trPr>
        <w:tc>
          <w:tcPr>
            <w:tcW w:w="690" w:type="dxa"/>
            <w:vMerge w:val="restart"/>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Распределение жилого фонда по формам собственности</w:t>
            </w:r>
          </w:p>
          <w:p w:rsidR="006253EA" w:rsidRPr="006253EA" w:rsidRDefault="006253EA" w:rsidP="006253EA">
            <w:pPr>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тыс. м</w:t>
            </w:r>
            <w:proofErr w:type="gramStart"/>
            <w:r w:rsidRPr="006253EA">
              <w:rPr>
                <w:rFonts w:ascii="Times New Roman" w:eastAsia="Times New Roman" w:hAnsi="Times New Roman" w:cs="Times New Roman"/>
                <w:vertAlign w:val="superscript"/>
                <w:lang w:eastAsia="ru-RU"/>
              </w:rPr>
              <w:t>2</w:t>
            </w:r>
            <w:proofErr w:type="gramEnd"/>
            <w:r w:rsidRPr="006253EA">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p>
        </w:tc>
      </w:tr>
      <w:tr w:rsidR="006253EA" w:rsidRPr="006253EA" w:rsidTr="006253EA">
        <w:trPr>
          <w:trHeight w:val="122"/>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p>
        </w:tc>
      </w:tr>
      <w:tr w:rsidR="006253EA" w:rsidRPr="006253EA" w:rsidTr="006253EA">
        <w:trPr>
          <w:trHeight w:val="70"/>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43,7</w:t>
            </w:r>
          </w:p>
        </w:tc>
      </w:tr>
      <w:tr w:rsidR="006253EA" w:rsidRPr="006253EA" w:rsidTr="006253EA">
        <w:trPr>
          <w:trHeight w:val="70"/>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0,3</w:t>
            </w:r>
          </w:p>
        </w:tc>
      </w:tr>
      <w:tr w:rsidR="006253EA" w:rsidRPr="006253EA" w:rsidTr="006253EA">
        <w:trPr>
          <w:trHeight w:val="70"/>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0</w:t>
            </w:r>
          </w:p>
        </w:tc>
      </w:tr>
      <w:tr w:rsidR="006253EA" w:rsidRPr="006253EA" w:rsidTr="006253EA">
        <w:trPr>
          <w:trHeight w:val="70"/>
          <w:jc w:val="center"/>
        </w:trPr>
        <w:tc>
          <w:tcPr>
            <w:tcW w:w="690" w:type="dxa"/>
            <w:vMerge w:val="restart"/>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p>
        </w:tc>
      </w:tr>
      <w:tr w:rsidR="006253EA" w:rsidRPr="006253EA" w:rsidTr="006253EA">
        <w:trPr>
          <w:trHeight w:val="200"/>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36,8</w:t>
            </w:r>
          </w:p>
        </w:tc>
      </w:tr>
      <w:tr w:rsidR="006253EA" w:rsidRPr="006253EA" w:rsidTr="006253EA">
        <w:trPr>
          <w:trHeight w:val="70"/>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32,1</w:t>
            </w:r>
          </w:p>
        </w:tc>
      </w:tr>
      <w:tr w:rsidR="006253EA" w:rsidRPr="006253EA" w:rsidTr="006253EA">
        <w:trPr>
          <w:trHeight w:val="166"/>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5,9</w:t>
            </w:r>
          </w:p>
        </w:tc>
      </w:tr>
      <w:tr w:rsidR="006253EA" w:rsidRPr="006253EA" w:rsidTr="006253EA">
        <w:trPr>
          <w:trHeight w:val="70"/>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80,4</w:t>
            </w:r>
          </w:p>
        </w:tc>
      </w:tr>
      <w:tr w:rsidR="006253EA" w:rsidRPr="006253EA" w:rsidTr="006253EA">
        <w:trPr>
          <w:trHeight w:val="70"/>
          <w:jc w:val="center"/>
        </w:trPr>
        <w:tc>
          <w:tcPr>
            <w:tcW w:w="690"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ванным</w:t>
            </w:r>
            <w:proofErr w:type="gramStart"/>
            <w:r w:rsidRPr="006253EA">
              <w:rPr>
                <w:rFonts w:ascii="Times New Roman" w:eastAsia="Times New Roman" w:hAnsi="Times New Roman" w:cs="Times New Roman"/>
                <w:lang w:eastAsia="ru-RU"/>
              </w:rPr>
              <w:t>и(</w:t>
            </w:r>
            <w:proofErr w:type="gramEnd"/>
            <w:r w:rsidRPr="006253EA">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6253EA" w:rsidRPr="006253EA" w:rsidRDefault="006253EA" w:rsidP="006253E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253EA" w:rsidRPr="006253EA" w:rsidRDefault="006253EA" w:rsidP="006253EA">
            <w:pPr>
              <w:snapToGrid w:val="0"/>
              <w:spacing w:after="0" w:line="240" w:lineRule="auto"/>
              <w:ind w:left="-113" w:right="-50"/>
              <w:jc w:val="center"/>
              <w:rPr>
                <w:rFonts w:ascii="Times New Roman" w:eastAsia="Times New Roman" w:hAnsi="Times New Roman" w:cs="Times New Roman"/>
                <w:lang w:eastAsia="ru-RU"/>
              </w:rPr>
            </w:pPr>
            <w:r w:rsidRPr="006253EA">
              <w:rPr>
                <w:rFonts w:ascii="Times New Roman" w:eastAsia="Times New Roman" w:hAnsi="Times New Roman" w:cs="Times New Roman"/>
                <w:lang w:eastAsia="ru-RU"/>
              </w:rPr>
              <w:t>30,2</w:t>
            </w:r>
          </w:p>
        </w:tc>
      </w:tr>
    </w:tbl>
    <w:p w:rsidR="00897EAE" w:rsidRPr="00CA7B12" w:rsidRDefault="00897EAE" w:rsidP="004D163A">
      <w:pPr>
        <w:pStyle w:val="afd"/>
        <w:spacing w:after="0"/>
        <w:ind w:left="685" w:right="3514" w:firstLine="3420"/>
        <w:rPr>
          <w:b/>
          <w:i/>
          <w:sz w:val="28"/>
          <w:szCs w:val="28"/>
        </w:rPr>
        <w:sectPr w:rsidR="00897EAE"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r w:rsidR="00BE6515">
        <w:rPr>
          <w:rFonts w:ascii="Times New Roman" w:hAnsi="Times New Roman" w:cs="Times New Roman"/>
          <w:b/>
          <w:sz w:val="28"/>
          <w:szCs w:val="28"/>
        </w:rPr>
        <w:t>Березинского</w:t>
      </w:r>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1"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r w:rsidR="00BE6515">
        <w:rPr>
          <w:rFonts w:ascii="Times New Roman" w:eastAsia="Times New Roman" w:hAnsi="Times New Roman" w:cs="Times New Roman"/>
          <w:sz w:val="28"/>
          <w:szCs w:val="28"/>
        </w:rPr>
        <w:t>Березинского</w:t>
      </w:r>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3"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4"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r w:rsidR="00BE6515">
        <w:rPr>
          <w:sz w:val="28"/>
          <w:szCs w:val="28"/>
        </w:rPr>
        <w:t>Березинского</w:t>
      </w:r>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5" w:history="1">
        <w:r w:rsidRPr="00CA7B12">
          <w:rPr>
            <w:sz w:val="28"/>
            <w:szCs w:val="28"/>
          </w:rPr>
          <w:t>пунктами 1.2</w:t>
        </w:r>
      </w:hyperlink>
      <w:r w:rsidRPr="00CA7B12">
        <w:rPr>
          <w:sz w:val="28"/>
          <w:szCs w:val="28"/>
        </w:rPr>
        <w:t xml:space="preserve">, </w:t>
      </w:r>
      <w:hyperlink r:id="rId46"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7"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r w:rsidR="00BE6515">
        <w:rPr>
          <w:sz w:val="28"/>
          <w:szCs w:val="28"/>
        </w:rPr>
        <w:t>Березинского</w:t>
      </w:r>
      <w:r w:rsidRPr="00CA7B12">
        <w:rPr>
          <w:sz w:val="28"/>
          <w:szCs w:val="28"/>
        </w:rPr>
        <w:t xml:space="preserve"> сельского поселения необходимо учитывать требования проектирования в соответствии с </w:t>
      </w:r>
      <w:hyperlink r:id="rId48">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4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0"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1"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4"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5"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6"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7"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8"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59"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2"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3"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7"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69"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0"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1"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2"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3"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4"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5"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9"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0"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1"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2"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4"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5"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6"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8"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89"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0"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1"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3"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6"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8"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99"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2"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3"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4"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6"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2"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3"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4"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5"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6"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r w:rsidR="00BE6515">
        <w:rPr>
          <w:rFonts w:ascii="Times New Roman" w:eastAsia="Times New Roman" w:hAnsi="Times New Roman" w:cs="Times New Roman"/>
          <w:sz w:val="28"/>
          <w:szCs w:val="28"/>
          <w:lang w:eastAsia="ru-RU"/>
        </w:rPr>
        <w:t>Березинского</w:t>
      </w:r>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7"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9"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МНГП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1"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r w:rsidR="00BE6515">
        <w:rPr>
          <w:rFonts w:ascii="Times New Roman" w:hAnsi="Times New Roman" w:cs="Times New Roman"/>
          <w:sz w:val="28"/>
          <w:szCs w:val="28"/>
        </w:rPr>
        <w:t>Березинского</w:t>
      </w:r>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r w:rsidR="00BE6515">
        <w:rPr>
          <w:rFonts w:ascii="Times New Roman" w:hAnsi="Times New Roman" w:cs="Times New Roman"/>
          <w:sz w:val="28"/>
          <w:szCs w:val="28"/>
        </w:rPr>
        <w:t>Березинского</w:t>
      </w:r>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r w:rsidR="00BE6515">
        <w:rPr>
          <w:rFonts w:ascii="Times New Roman" w:hAnsi="Times New Roman" w:cs="Times New Roman"/>
          <w:sz w:val="28"/>
          <w:szCs w:val="28"/>
        </w:rPr>
        <w:t>Березинского</w:t>
      </w:r>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r w:rsidR="00BE6515">
        <w:rPr>
          <w:rFonts w:ascii="Times New Roman" w:hAnsi="Times New Roman" w:cs="Times New Roman"/>
          <w:sz w:val="28"/>
          <w:szCs w:val="28"/>
        </w:rPr>
        <w:t>Березинского</w:t>
      </w:r>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w:t>
      </w:r>
      <w:r w:rsidRPr="00CA7B12">
        <w:rPr>
          <w:rFonts w:ascii="Times New Roman" w:hAnsi="Times New Roman" w:cs="Times New Roman"/>
          <w:sz w:val="28"/>
          <w:szCs w:val="28"/>
        </w:rPr>
        <w:lastRenderedPageBreak/>
        <w:t>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2"/>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336" w:rsidRDefault="00647336" w:rsidP="0027659D">
      <w:pPr>
        <w:spacing w:after="0" w:line="240" w:lineRule="auto"/>
      </w:pPr>
      <w:r>
        <w:separator/>
      </w:r>
    </w:p>
  </w:endnote>
  <w:endnote w:type="continuationSeparator" w:id="0">
    <w:p w:rsidR="00647336" w:rsidRDefault="00647336"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C70F5A">
    <w:pPr>
      <w:pStyle w:val="a9"/>
      <w:jc w:val="center"/>
    </w:pPr>
    <w:fldSimple w:instr=" PAGE   \* MERGEFORMAT ">
      <w:r w:rsidR="00B32084">
        <w:rPr>
          <w:noProof/>
        </w:rPr>
        <w:t>2</w:t>
      </w:r>
    </w:fldSimple>
  </w:p>
  <w:p w:rsidR="002246EC" w:rsidRPr="00CA143D" w:rsidRDefault="002246EC">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C70F5A">
    <w:pPr>
      <w:pStyle w:val="a9"/>
      <w:jc w:val="center"/>
    </w:pPr>
    <w:fldSimple w:instr=" PAGE   \* MERGEFORMAT ">
      <w:r w:rsidR="00B32084">
        <w:rPr>
          <w:noProof/>
        </w:rPr>
        <w:t>3</w:t>
      </w:r>
    </w:fldSimple>
  </w:p>
  <w:p w:rsidR="002246EC" w:rsidRPr="00CA143D" w:rsidRDefault="002246EC">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2246EC" w:rsidRPr="00B05F91" w:rsidRDefault="002246EC" w:rsidP="00B05F91">
    <w:pPr>
      <w:pStyle w:val="a9"/>
      <w:pBdr>
        <w:top w:val="single" w:sz="4" w:space="1" w:color="auto"/>
      </w:pBdr>
      <w:jc w:val="center"/>
      <w:rPr>
        <w:rFonts w:ascii="Times New Roman" w:hAnsi="Times New Roman" w:cs="Times New Roman"/>
        <w:i/>
      </w:rPr>
    </w:pPr>
  </w:p>
  <w:p w:rsidR="002246EC" w:rsidRPr="00B05F91" w:rsidRDefault="00C70F5A" w:rsidP="00B05F91">
    <w:pPr>
      <w:pStyle w:val="a9"/>
      <w:jc w:val="center"/>
      <w:rPr>
        <w:rFonts w:ascii="Times New Roman" w:hAnsi="Times New Roman" w:cs="Times New Roman"/>
      </w:rPr>
    </w:pPr>
    <w:r w:rsidRPr="00B05F91">
      <w:rPr>
        <w:rFonts w:ascii="Times New Roman" w:hAnsi="Times New Roman" w:cs="Times New Roman"/>
      </w:rPr>
      <w:fldChar w:fldCharType="begin"/>
    </w:r>
    <w:r w:rsidR="002246EC"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B32084">
      <w:rPr>
        <w:rFonts w:ascii="Times New Roman" w:hAnsi="Times New Roman" w:cs="Times New Roman"/>
        <w:noProof/>
      </w:rPr>
      <w:t>7</w:t>
    </w:r>
    <w:r w:rsidRPr="00B05F91">
      <w:rPr>
        <w:rFonts w:ascii="Times New Roman" w:hAnsi="Times New Roman" w:cs="Times New Roman"/>
      </w:rPr>
      <w:fldChar w:fldCharType="end"/>
    </w:r>
  </w:p>
  <w:p w:rsidR="002246EC" w:rsidRDefault="002246EC">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336" w:rsidRDefault="00647336" w:rsidP="0027659D">
      <w:pPr>
        <w:spacing w:after="0" w:line="240" w:lineRule="auto"/>
      </w:pPr>
      <w:r>
        <w:separator/>
      </w:r>
    </w:p>
  </w:footnote>
  <w:footnote w:type="continuationSeparator" w:id="0">
    <w:p w:rsidR="00647336" w:rsidRDefault="00647336"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61D" w:rsidRPr="00B05F91" w:rsidRDefault="0058461D"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r w:rsidR="00BE6515">
      <w:rPr>
        <w:rFonts w:ascii="Times New Roman" w:hAnsi="Times New Roman" w:cs="Times New Roman"/>
        <w:i/>
        <w:sz w:val="20"/>
      </w:rPr>
      <w:t>Березинского</w:t>
    </w:r>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Default="002246EC"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r w:rsidR="00BE6515">
      <w:rPr>
        <w:rFonts w:ascii="Times New Roman" w:hAnsi="Times New Roman" w:cs="Times New Roman"/>
        <w:i/>
        <w:sz w:val="20"/>
      </w:rPr>
      <w:t>Березинского</w:t>
    </w:r>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w:t>
    </w:r>
    <w:r w:rsidR="00B32084">
      <w:rPr>
        <w:rFonts w:ascii="Times New Roman" w:hAnsi="Times New Roman" w:cs="Times New Roman"/>
        <w:i/>
        <w:sz w:val="20"/>
      </w:rPr>
      <w:t xml:space="preserve">муниципального </w:t>
    </w:r>
    <w:r>
      <w:rPr>
        <w:rFonts w:ascii="Times New Roman" w:hAnsi="Times New Roman" w:cs="Times New Roman"/>
        <w:i/>
        <w:sz w:val="20"/>
      </w:rPr>
      <w:t>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Pr="00B05F91" w:rsidRDefault="002246EC"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3154"/>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67FE"/>
    <w:rsid w:val="0002717C"/>
    <w:rsid w:val="000273FC"/>
    <w:rsid w:val="00027BF2"/>
    <w:rsid w:val="000304D6"/>
    <w:rsid w:val="000335B7"/>
    <w:rsid w:val="000336EC"/>
    <w:rsid w:val="000341B2"/>
    <w:rsid w:val="000341E8"/>
    <w:rsid w:val="00034420"/>
    <w:rsid w:val="00034626"/>
    <w:rsid w:val="0003481C"/>
    <w:rsid w:val="00034FB1"/>
    <w:rsid w:val="00035077"/>
    <w:rsid w:val="00037E95"/>
    <w:rsid w:val="00041420"/>
    <w:rsid w:val="00041D7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3D31"/>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9D1"/>
    <w:rsid w:val="001E7684"/>
    <w:rsid w:val="001E7BA3"/>
    <w:rsid w:val="001F0FBF"/>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45A"/>
    <w:rsid w:val="00444E63"/>
    <w:rsid w:val="00444EA6"/>
    <w:rsid w:val="0044578C"/>
    <w:rsid w:val="004457E8"/>
    <w:rsid w:val="00446439"/>
    <w:rsid w:val="00447D26"/>
    <w:rsid w:val="00450245"/>
    <w:rsid w:val="00450FB4"/>
    <w:rsid w:val="00454883"/>
    <w:rsid w:val="00455DE5"/>
    <w:rsid w:val="00456044"/>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88"/>
    <w:rsid w:val="00745FBC"/>
    <w:rsid w:val="00746C1E"/>
    <w:rsid w:val="00746DD4"/>
    <w:rsid w:val="007503A0"/>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72DC"/>
    <w:rsid w:val="00777CA5"/>
    <w:rsid w:val="00777F3C"/>
    <w:rsid w:val="007803B8"/>
    <w:rsid w:val="00780586"/>
    <w:rsid w:val="007813C3"/>
    <w:rsid w:val="0078211D"/>
    <w:rsid w:val="007827D7"/>
    <w:rsid w:val="00782F1B"/>
    <w:rsid w:val="00784D6D"/>
    <w:rsid w:val="00784FFD"/>
    <w:rsid w:val="007862E3"/>
    <w:rsid w:val="00786C5A"/>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B02B8"/>
    <w:rsid w:val="00BB14FA"/>
    <w:rsid w:val="00BB38A3"/>
    <w:rsid w:val="00BB53EA"/>
    <w:rsid w:val="00BB5DD4"/>
    <w:rsid w:val="00BB6670"/>
    <w:rsid w:val="00BB6844"/>
    <w:rsid w:val="00BB74AE"/>
    <w:rsid w:val="00BB7AFA"/>
    <w:rsid w:val="00BB7F94"/>
    <w:rsid w:val="00BC232E"/>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3549"/>
    <w:rsid w:val="00D14B9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6A"/>
    <w:rsid w:val="00E00C64"/>
    <w:rsid w:val="00E00E82"/>
    <w:rsid w:val="00E02CF3"/>
    <w:rsid w:val="00E02D8B"/>
    <w:rsid w:val="00E033F1"/>
    <w:rsid w:val="00E03AAB"/>
    <w:rsid w:val="00E0776C"/>
    <w:rsid w:val="00E11548"/>
    <w:rsid w:val="00E119CF"/>
    <w:rsid w:val="00E13C92"/>
    <w:rsid w:val="00E14BEF"/>
    <w:rsid w:val="00E157B3"/>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3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image" Target="media/image15.png"/><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consultantplus://offline/ref=34A7246665CBE3E0E5C2F7B236E05B168EE2BF281DC98CDA8CC165E2814BA030E090E4E8F6125D1645B6E7A2eCF" TargetMode="External"/><Relationship Id="rId47" Type="http://schemas.openxmlformats.org/officeDocument/2006/relationships/hyperlink" Target="consultantplus://offline/ref=4A6ABA3171007EB085E76829DE176ECEE48FDFC97EE580650D9AD75436F8679BE9A412D4704802F1F472600795a3K0G" TargetMode="External"/><Relationship Id="rId63" Type="http://schemas.openxmlformats.org/officeDocument/2006/relationships/hyperlink" Target="consultantplus://offline/ref=4A6ABA3171007EB085E7773CDB176ECEE588D0CD73E9DD6F05C3DB5631F7389EFCB54AD877501CF4EF6E6205a9K6G" TargetMode="External"/><Relationship Id="rId68" Type="http://schemas.openxmlformats.org/officeDocument/2006/relationships/hyperlink" Target="consultantplus://offline/ref=4A6ABA3171007EB085E7773CDB176ECEE58FD1CE7EE9DD6F05C3DB5631F7389EFCB54AD877501CF4EF6E6205a9K6G" TargetMode="External"/><Relationship Id="rId84" Type="http://schemas.openxmlformats.org/officeDocument/2006/relationships/image" Target="media/image10.wmf"/><Relationship Id="rId89" Type="http://schemas.openxmlformats.org/officeDocument/2006/relationships/image" Target="media/image13.wmf"/><Relationship Id="rId112" Type="http://schemas.openxmlformats.org/officeDocument/2006/relationships/hyperlink" Target="consultantplus://offline/ref=34A7246665CBE3E0E5C2E9BF208C011F8BEFE22010CD868AD39E3EBFD642AA67A7DFBDAAB21F5C17A4e1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34A7246665CBE3E0E5C2F7B236E05B168EE2BF281DC98CDA8CC165E2814BA030E090E4E8F6125D1645B6E7A2eCF" TargetMode="External"/><Relationship Id="rId58" Type="http://schemas.openxmlformats.org/officeDocument/2006/relationships/hyperlink" Target="consultantplus://offline/ref=4A6ABA3171007EB085E76829DE176ECEE589DECF7BE680650D9AD75436F8679BFBA44AD8714E18F7F5673656D364E1D68A7986B32D4561D9a7KAG" TargetMode="External"/><Relationship Id="rId74" Type="http://schemas.openxmlformats.org/officeDocument/2006/relationships/image" Target="media/image8.wmf"/><Relationship Id="rId79" Type="http://schemas.openxmlformats.org/officeDocument/2006/relationships/hyperlink" Target="consultantplus://offline/ref=4A6ABA3171007EB085E7773CDB176ECEE588D0CF7FE9DD6F05C3DB5631F7389EFCB54AD877501CF4EF6E6205a9K6G" TargetMode="External"/><Relationship Id="rId102" Type="http://schemas.openxmlformats.org/officeDocument/2006/relationships/hyperlink" Target="consultantplus://offline/ref=4A6ABA3171007EB085E76829DE176ECEE68CD0C772E180650D9AD75436F8679BE9A412D4704802F1F472600795a3K0G"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4A7246665CBE3E0E5C2F7B236E05B168EE2BF281DC98CDA8CC165E2814BA030E090E4E8F6125D1645B6E7A2eCF" TargetMode="External"/><Relationship Id="rId82" Type="http://schemas.openxmlformats.org/officeDocument/2006/relationships/hyperlink" Target="consultantplus://offline/ref=4A6ABA3171007EB085E7773CDB176ECEE58FD1CE7EE9DD6F05C3DB5631F7389EFCB54AD877501CF4EF6E6205a9K6G" TargetMode="External"/><Relationship Id="rId90" Type="http://schemas.openxmlformats.org/officeDocument/2006/relationships/hyperlink" Target="consultantplus://offline/ref=4A6ABA3171007EB085E7773CDB176ECEE58EDFC52DBEDF3E50CDDE5E61AD289AB5E141C7714B02F3F16Ea6K3G" TargetMode="External"/><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image" Target="media/image2.wmf"/><Relationship Id="rId48" Type="http://schemas.openxmlformats.org/officeDocument/2006/relationships/hyperlink" Target="consultantplus://offline/ref%3D8F10C197789C5638EBA2C46468E38E41A310FAD3B3766083C2CED6FFuCX2I" TargetMode="External"/><Relationship Id="rId56" Type="http://schemas.openxmlformats.org/officeDocument/2006/relationships/hyperlink" Target="consultantplus://offline/ref=4A6ABA3171007EB085E76829DE176ECEE589DECF7BE680650D9AD75436F8679BFBA44AD8714E1CF6F4673656D364E1D68A7986B32D4561D9a7KAG" TargetMode="External"/><Relationship Id="rId64" Type="http://schemas.openxmlformats.org/officeDocument/2006/relationships/hyperlink" Target="consultantplus://offline/ref=4A6ABA3171007EB085E7773CDB176ECEE58FDEC67BE9DD6F05C3DB5631F7389EFCB54AD877501CF4EF6E6205a9K6G" TargetMode="External"/><Relationship Id="rId69" Type="http://schemas.openxmlformats.org/officeDocument/2006/relationships/hyperlink" Target="consultantplus://offline/ref=4A6ABA3171007EB085E76130D9176ECEE28ADACC7BE180650D9AD75436F8679BE9A412D4704802F1F472600795a3K0G" TargetMode="External"/><Relationship Id="rId77" Type="http://schemas.openxmlformats.org/officeDocument/2006/relationships/hyperlink" Target="consultantplus://offline/ref=4A6ABA3171007EB085E7773CDB176ECEE58FDACF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A17A4e2F" TargetMode="External"/><Relationship Id="rId118" Type="http://schemas.openxmlformats.org/officeDocument/2006/relationships/hyperlink" Target="consultantplus://offline/ref=637ABC6F86A47CC48A5826ADE367F929CA876B81CB3D6AC1E41D32B8451895A295B619514F178349X6fBF" TargetMode="External"/><Relationship Id="rId8" Type="http://schemas.openxmlformats.org/officeDocument/2006/relationships/image" Target="media/image1.jpeg"/><Relationship Id="rId51" Type="http://schemas.openxmlformats.org/officeDocument/2006/relationships/hyperlink" Target="consultantplus://offline/ref=4A6ABA3171007EB085E76829DE176ECEE58ED9C879E380650D9AD75436F8679BFBA44AD8714E1CF1F4673656D364E1D68A7986B32D4561D9a7KAG" TargetMode="External"/><Relationship Id="rId72" Type="http://schemas.openxmlformats.org/officeDocument/2006/relationships/image" Target="media/image6.wmf"/><Relationship Id="rId80" Type="http://schemas.openxmlformats.org/officeDocument/2006/relationships/hyperlink" Target="consultantplus://offline/ref=4A6ABA3171007EB085E7773CDB176ECEE58FD1CE7EE9DD6F05C3DB5631F7389EFCB54AD877501CF4EF6E6205a9K6G" TargetMode="External"/><Relationship Id="rId85" Type="http://schemas.openxmlformats.org/officeDocument/2006/relationships/image" Target="media/image11.wmf"/><Relationship Id="rId93" Type="http://schemas.openxmlformats.org/officeDocument/2006/relationships/hyperlink" Target="consultantplus://offline/ref=4A6ABA3171007EB085E7773CDB176ECEE58FD0CB78E9DD6F05C3DB5631F7389EFCB54AD877501CF4EF6E6205a9K6G" TargetMode="External"/><Relationship Id="rId98" Type="http://schemas.openxmlformats.org/officeDocument/2006/relationships/hyperlink" Target="consultantplus://offline/ref=4A6ABA3171007EB085E7773CDB176ECEE589DDCE78E9DD6F05C3DB5631F7389EFCB54AD877501CF4EF6E6205a9K6G" TargetMode="External"/><Relationship Id="rId121" Type="http://schemas.openxmlformats.org/officeDocument/2006/relationships/hyperlink" Target="consultantplus://offline/ref=C6A4D78669D02F5015F66DE29DFF15C20F5DEFEAA34E79919C53EEA3E145CE28q0m9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6673656D364E1D68A7986B32D4561D9a7KAG" TargetMode="External"/><Relationship Id="rId59" Type="http://schemas.openxmlformats.org/officeDocument/2006/relationships/image" Target="media/image3.wmf"/><Relationship Id="rId67" Type="http://schemas.openxmlformats.org/officeDocument/2006/relationships/hyperlink" Target="consultantplus://offline/ref=4A6ABA3171007EB085E76130D9176ECEE28ADACC7BE180650D9AD75436F8679BE9A412D4704802F1F472600795a3K0G" TargetMode="External"/><Relationship Id="rId103" Type="http://schemas.openxmlformats.org/officeDocument/2006/relationships/hyperlink" Target="consultantplus://offline/ref=4A6ABA3171007EB085E7773CDB176ECEE589DDCE78E9DD6F05C3DB5631F7388CFCED46D9714F1CF9FA383343C23CEDD1926783A8314763aDKA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http://www.consultant.ru/document/cons_doc_LAW_304236/f7cf276b178652f1dc8307fe08b512a0b53ab1ef/" TargetMode="External"/><Relationship Id="rId124" Type="http://schemas.openxmlformats.org/officeDocument/2006/relationships/theme" Target="theme/theme1.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http://www.consultant.ru/document/cons_doc_LAW_304231/d1fff908c2d37e4a021fca66e5cb54074d8c66e3/" TargetMode="External"/><Relationship Id="rId54" Type="http://schemas.openxmlformats.org/officeDocument/2006/relationships/hyperlink" Target="consultantplus://offline/ref=4A6ABA3171007EB085E7773CDB176ECEE588D0CD73E9DD6F05C3DB5631F7388CFCED46D973491DF1FA383343C23CEDD1926783A8314763aDKAG" TargetMode="External"/><Relationship Id="rId62" Type="http://schemas.openxmlformats.org/officeDocument/2006/relationships/hyperlink" Target="consultantplus://offline/ref=4A6ABA3171007EB085E7773CDB176ECEE58FD1CE7EE9DD6F05C3DB5631F7389EFCB54AD877501CF4EF6E6205a9K6G" TargetMode="External"/><Relationship Id="rId70" Type="http://schemas.openxmlformats.org/officeDocument/2006/relationships/image" Target="media/image4.wmf"/><Relationship Id="rId75" Type="http://schemas.openxmlformats.org/officeDocument/2006/relationships/hyperlink" Target="consultantplus://offline/ref=4A6ABA3171007EB085E7773CDB176ECEE589DBC67CE9DD6F05C3DB5631F7389EFCB54AD877501CF4EF6E6205a9K6G" TargetMode="External"/><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image" Target="media/image12.wmf"/><Relationship Id="rId91" Type="http://schemas.openxmlformats.org/officeDocument/2006/relationships/hyperlink" Target="consultantplus://offline/ref=4A6ABA3171007EB085E7773CDB176ECEE58FD0CB78E9DD6F05C3DB5631F7389EFCB54AD877501CF4EF6E6205a9K6G" TargetMode="External"/><Relationship Id="rId96" Type="http://schemas.openxmlformats.org/officeDocument/2006/relationships/hyperlink" Target="consultantplus://offline/ref=4A6ABA3171007EB085E7773CDB176ECEE58EDFC52DBEDF3E50CDDE5E61AD289AB5E141C7714B02F3F16Ea6K3G" TargetMode="External"/><Relationship Id="rId111" Type="http://schemas.openxmlformats.org/officeDocument/2006/relationships/hyperlink" Target="consultantplus://offline/ref=637ABC6F86A47CC48A5826ADE367F929CA876B81CB3D6AC1E41D32B8451895A295B619514F178349X6fB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consultantplus://offline/ref=4A6ABA3171007EB085E76829DE176ECEE589DECF7BE680650D9AD75436F8679BFBA44AD8714E1FF2F1673656D364E1D68A7986B32D4561D9a7KAG" TargetMode="External"/><Relationship Id="rId106"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8CFCED46D970471EF4FA383343C23CEDD1926783A8314763aDKAG" TargetMode="External"/><Relationship Id="rId119" Type="http://schemas.openxmlformats.org/officeDocument/2006/relationships/hyperlink" Target="consultantplus://offline/ref=4A6ABA3171007EB085E76829DE176ECEE58ED9C879E380650D9AD75436F8679BFBA44AD8714E1CF1F4673656D364E1D68A7986B32D4561D9a7KAG"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hyperlink" Target="consultantplus://offline/ref=4A6ABA3171007EB085E7773CDB176ECEE589DDCE7FE9DD6F05C3DB5631F7388CFCED46D9714F18F0FA383343C23CEDD1926783A8314763aDKAG"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637ABC6F86A47CC48A5826ADE367F929CA876B81CB3D6AC1E41D32B8451895A295B619514F178349X6fBF" TargetMode="External"/><Relationship Id="rId65" Type="http://schemas.openxmlformats.org/officeDocument/2006/relationships/hyperlink" Target="consultantplus://offline/ref=4A6ABA3171007EB085E7773CDB176ECEE58FDACF78E9DD6F05C3DB5631F7389EFCB54AD877501CF4EF6E6205a9K6G" TargetMode="External"/><Relationship Id="rId73" Type="http://schemas.openxmlformats.org/officeDocument/2006/relationships/image" Target="media/image7.wmf"/><Relationship Id="rId78" Type="http://schemas.openxmlformats.org/officeDocument/2006/relationships/hyperlink" Target="consultantplus://offline/ref=4A6ABA3171007EB085E7773CDB176ECEE58FD1CE7EE9DD6F05C3DB5631F7389EFCB54AD877501CF4EF6E6205a9K6G" TargetMode="External"/><Relationship Id="rId81" Type="http://schemas.openxmlformats.org/officeDocument/2006/relationships/image" Target="media/image9.wmf"/><Relationship Id="rId86" Type="http://schemas.openxmlformats.org/officeDocument/2006/relationships/hyperlink" Target="consultantplus://offline/ref=4A6ABA3171007EB085E7773CDB176ECEE58FD1CE7EE9DD6F05C3DB5631F7389EFCB54AD877501CF4EF6E6205a9K6G" TargetMode="External"/><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FD0CB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E9A412D4704802F1F472600795a3K0G" TargetMode="External"/><Relationship Id="rId76" Type="http://schemas.openxmlformats.org/officeDocument/2006/relationships/hyperlink" Target="consultantplus://offline/ref=4A6ABA3171007EB085E7773CDB176ECEE589D9CD78E9DD6F05C3DB5631F7389EFCB54AD877501CF4EF6E6205a9K6G" TargetMode="External"/><Relationship Id="rId97" Type="http://schemas.openxmlformats.org/officeDocument/2006/relationships/hyperlink" Target="consultantplus://offline/ref=4A6ABA3171007EB085E7773CDB176ECEE58FD0CB78E9DD6F05C3DB5631F7389EFCB54AD877501CF4EF6E6205a9K6G" TargetMode="External"/><Relationship Id="rId104" Type="http://schemas.openxmlformats.org/officeDocument/2006/relationships/hyperlink" Target="consultantplus://offline/ref=4A6ABA3171007EB085E7773CDB176ECEE58FD0CB78E9DD6F05C3DB5631F7389EFCB54AD877501CF4EF6E6205a9K6G" TargetMode="External"/><Relationship Id="rId120" Type="http://schemas.openxmlformats.org/officeDocument/2006/relationships/hyperlink" Target="consultantplus://offline/ref=637ABC6F86A47CC48A5826ADE367F929CA876B81CB3D6AC1E41D32B8451895A295B619514F178349X6fBF" TargetMode="Externa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image" Target="media/image14.wmf"/><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consultantplus://offline/ref=637ABC6F86A47CC48A5826ADE367F929CA876B81CB3D6AC1E41D32B8451895A295B619514F178349X6fBF" TargetMode="External"/><Relationship Id="rId45" Type="http://schemas.openxmlformats.org/officeDocument/2006/relationships/hyperlink" Target="consultantplus://offline/ref=4A6ABA3171007EB085E76829DE176ECEE58FD0C67AEB80650D9AD75436F8679BFBA44AD8714E1CF3F1673656D364E1D68A7986B32D4561D9a7KAG" TargetMode="External"/><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4A6ABA3171007EB085E76829DE176ECEE58ED9C879E380650D9AD75436F8679BFBA44AD8714E1CF1F4673656D364E1D68A7986B32D4561D9a7KAG" TargetMode="External"/><Relationship Id="rId115" Type="http://schemas.openxmlformats.org/officeDocument/2006/relationships/hyperlink" Target="consultantplus://offline/ref=637ABC6F86A47CC48A5826ADE367F929CA876B81CB3D6AC1E41D32B8451895A295B619514F178349X6f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A9194-1D08-4AA2-A00E-15B7AD88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3431</TotalTime>
  <Pages>177</Pages>
  <Words>47210</Words>
  <Characters>269097</Characters>
  <Application>Microsoft Office Word</Application>
  <DocSecurity>0</DocSecurity>
  <Lines>2242</Lines>
  <Paragraphs>631</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189</cp:revision>
  <cp:lastPrinted>2017-09-15T13:32:00Z</cp:lastPrinted>
  <dcterms:created xsi:type="dcterms:W3CDTF">2021-11-07T21:47:00Z</dcterms:created>
  <dcterms:modified xsi:type="dcterms:W3CDTF">2022-01-25T08:59:00Z</dcterms:modified>
</cp:coreProperties>
</file>